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311F8" w:rsidRPr="00B51FCA" w14:paraId="6DDFD998" w14:textId="77777777" w:rsidTr="00736E88">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0DC23109" w14:textId="77777777" w:rsidR="005311F8" w:rsidRPr="00B51FCA" w:rsidRDefault="005311F8" w:rsidP="00736E88">
            <w:pPr>
              <w:jc w:val="center"/>
              <w:rPr>
                <w:color w:val="auto"/>
              </w:rPr>
            </w:pPr>
            <w:r w:rsidRPr="00B51FCA">
              <w:rPr>
                <w:color w:val="auto"/>
              </w:rPr>
              <w:t>PROCESO</w:t>
            </w:r>
          </w:p>
        </w:tc>
      </w:tr>
      <w:tr w:rsidR="005311F8" w:rsidRPr="00B51FCA" w14:paraId="324CB30F" w14:textId="77777777" w:rsidTr="00736E88">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3FAB8651" w14:textId="77777777" w:rsidR="005311F8" w:rsidRPr="00B51FCA" w:rsidRDefault="005311F8" w:rsidP="00736E88">
            <w:pPr>
              <w:jc w:val="center"/>
            </w:pPr>
            <w:r w:rsidRPr="00B51FCA">
              <w:t>GESTIÓN CONTRACTUAL</w:t>
            </w:r>
          </w:p>
        </w:tc>
      </w:tr>
      <w:tr w:rsidR="005311F8" w:rsidRPr="00B51FCA" w14:paraId="56CF3DE4" w14:textId="77777777" w:rsidTr="00736E88">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37E13ED" w14:textId="77777777" w:rsidR="005311F8" w:rsidRPr="00B51FCA" w:rsidRDefault="005311F8" w:rsidP="00736E88">
            <w:pPr>
              <w:jc w:val="center"/>
            </w:pPr>
            <w:r w:rsidRPr="00B51FCA">
              <w:t>NOMBRE DEL FORMATO</w:t>
            </w:r>
          </w:p>
        </w:tc>
      </w:tr>
      <w:tr w:rsidR="005311F8" w:rsidRPr="00B51FCA" w14:paraId="25ABFB97" w14:textId="77777777" w:rsidTr="00736E88">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67864904" w14:textId="77777777" w:rsidR="005311F8" w:rsidRPr="00B51FCA" w:rsidRDefault="005311F8" w:rsidP="00736E88">
            <w:pPr>
              <w:jc w:val="center"/>
            </w:pPr>
            <w:r w:rsidRPr="003A5988">
              <w:t>ACUERDO DE CONFIDENCIALIDAD DE LA INFORMACIÓN</w:t>
            </w:r>
          </w:p>
        </w:tc>
      </w:tr>
      <w:tr w:rsidR="005311F8" w:rsidRPr="00B51FCA" w14:paraId="0B3911F4" w14:textId="77777777" w:rsidTr="00736E88">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1DFA13A" w14:textId="77777777" w:rsidR="005311F8" w:rsidRPr="00B51FCA" w:rsidRDefault="005311F8" w:rsidP="00736E88">
            <w:pPr>
              <w:jc w:val="center"/>
            </w:pPr>
            <w:r w:rsidRPr="00B51FCA">
              <w:t>CLASIFICACIÓN DE LA INFORMACIÓN</w:t>
            </w:r>
          </w:p>
        </w:tc>
      </w:tr>
      <w:tr w:rsidR="005311F8" w:rsidRPr="00B51FCA" w14:paraId="75619E5C" w14:textId="77777777" w:rsidTr="00736E88">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277275FD" w14:textId="77777777" w:rsidR="005311F8" w:rsidRPr="00B51FCA" w:rsidRDefault="005311F8" w:rsidP="00736E88">
            <w:pPr>
              <w:rPr>
                <w:b w:val="0"/>
                <w:bCs w:val="0"/>
              </w:rPr>
            </w:pPr>
            <w:r w:rsidRPr="00B51FCA">
              <w:rPr>
                <w:b w:val="0"/>
                <w:bCs w:val="0"/>
              </w:rPr>
              <w:t>Pública</w:t>
            </w:r>
          </w:p>
        </w:tc>
        <w:tc>
          <w:tcPr>
            <w:tcW w:w="311" w:type="pct"/>
            <w:shd w:val="clear" w:color="auto" w:fill="FFFFFF" w:themeFill="background1"/>
            <w:vAlign w:val="center"/>
          </w:tcPr>
          <w:p w14:paraId="6D253529" w14:textId="63305A24" w:rsidR="005311F8" w:rsidRPr="00B51FCA" w:rsidRDefault="005311F8" w:rsidP="00736E88">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47756652" w14:textId="77777777" w:rsidR="005311F8" w:rsidRPr="00B51FCA" w:rsidRDefault="005311F8" w:rsidP="00736E88">
            <w:pPr>
              <w:cnfStyle w:val="000000100000" w:firstRow="0" w:lastRow="0" w:firstColumn="0" w:lastColumn="0" w:oddVBand="0" w:evenVBand="0" w:oddHBand="1" w:evenHBand="0" w:firstRowFirstColumn="0" w:firstRowLastColumn="0" w:lastRowFirstColumn="0" w:lastRowLastColumn="0"/>
              <w:rPr>
                <w:b/>
                <w:bCs/>
              </w:rPr>
            </w:pPr>
            <w:r w:rsidRPr="00B51FCA">
              <w:t>Pública Clasificada</w:t>
            </w:r>
          </w:p>
        </w:tc>
        <w:tc>
          <w:tcPr>
            <w:tcW w:w="319" w:type="pct"/>
            <w:shd w:val="clear" w:color="auto" w:fill="FFFFFF" w:themeFill="background1"/>
            <w:vAlign w:val="center"/>
          </w:tcPr>
          <w:p w14:paraId="7DE33E83" w14:textId="77777777" w:rsidR="005311F8" w:rsidRPr="00B51FCA" w:rsidRDefault="005311F8" w:rsidP="00736E88">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1E228EB" w14:textId="77777777" w:rsidR="005311F8" w:rsidRPr="00B51FCA" w:rsidRDefault="005311F8" w:rsidP="00736E88">
            <w:pPr>
              <w:cnfStyle w:val="000000100000" w:firstRow="0" w:lastRow="0" w:firstColumn="0" w:lastColumn="0" w:oddVBand="0" w:evenVBand="0" w:oddHBand="1" w:evenHBand="0" w:firstRowFirstColumn="0" w:firstRowLastColumn="0" w:lastRowFirstColumn="0" w:lastRowLastColumn="0"/>
              <w:rPr>
                <w:b/>
                <w:bCs/>
              </w:rPr>
            </w:pPr>
            <w:r w:rsidRPr="00B51FCA">
              <w:t>Pública Reservada</w:t>
            </w:r>
          </w:p>
        </w:tc>
        <w:tc>
          <w:tcPr>
            <w:tcW w:w="325" w:type="pct"/>
            <w:shd w:val="clear" w:color="auto" w:fill="FFFFFF" w:themeFill="background1"/>
            <w:vAlign w:val="center"/>
          </w:tcPr>
          <w:p w14:paraId="2C4886A1" w14:textId="77777777" w:rsidR="005311F8" w:rsidRPr="00B51FCA" w:rsidRDefault="005311F8" w:rsidP="00736E88">
            <w:pPr>
              <w:jc w:val="center"/>
              <w:cnfStyle w:val="000000100000" w:firstRow="0" w:lastRow="0" w:firstColumn="0" w:lastColumn="0" w:oddVBand="0" w:evenVBand="0" w:oddHBand="1" w:evenHBand="0" w:firstRowFirstColumn="0" w:firstRowLastColumn="0" w:lastRowFirstColumn="0" w:lastRowLastColumn="0"/>
            </w:pPr>
          </w:p>
        </w:tc>
      </w:tr>
    </w:tbl>
    <w:p w14:paraId="6ED8D58F" w14:textId="0526546F" w:rsidR="002C5827" w:rsidRDefault="002C5827" w:rsidP="0041134D">
      <w:pPr>
        <w:rPr>
          <w:rFonts w:asciiTheme="majorHAnsi" w:hAnsiTheme="majorHAnsi" w:cstheme="majorHAnsi"/>
        </w:rPr>
      </w:pPr>
    </w:p>
    <w:p w14:paraId="5339D762" w14:textId="77777777" w:rsidR="005311F8" w:rsidRPr="00B51FCA" w:rsidRDefault="005311F8" w:rsidP="005311F8">
      <w:pPr>
        <w:jc w:val="center"/>
        <w:rPr>
          <w:b/>
          <w:bCs/>
        </w:rPr>
      </w:pPr>
      <w:r w:rsidRPr="00B51FCA">
        <w:rPr>
          <w:b/>
          <w:bCs/>
        </w:rPr>
        <w:t>INFORME MENSUAL EJECUCIÓN CONTRACTUAL</w:t>
      </w:r>
    </w:p>
    <w:p w14:paraId="6D08B945" w14:textId="77777777" w:rsidR="005311F8" w:rsidRPr="00B51FCA" w:rsidRDefault="005311F8" w:rsidP="005311F8"/>
    <w:p w14:paraId="02B870C6" w14:textId="77777777" w:rsidR="005311F8" w:rsidRPr="00B51FCA" w:rsidRDefault="005311F8" w:rsidP="005311F8">
      <w:pPr>
        <w:ind w:left="3402"/>
      </w:pPr>
      <w:r w:rsidRPr="00B51FCA">
        <w:t xml:space="preserve">Manizales, </w:t>
      </w:r>
      <w:r>
        <w:t xml:space="preserve">mayo </w:t>
      </w:r>
      <w:r w:rsidRPr="00B51FCA">
        <w:t>30 de 2026</w:t>
      </w:r>
    </w:p>
    <w:p w14:paraId="1C297454" w14:textId="77777777" w:rsidR="002C5827" w:rsidRPr="007629B0" w:rsidRDefault="002C5827" w:rsidP="0041134D">
      <w:pPr>
        <w:rPr>
          <w:rFonts w:asciiTheme="majorHAnsi" w:hAnsiTheme="majorHAnsi" w:cstheme="majorHAnsi"/>
        </w:rPr>
      </w:pPr>
    </w:p>
    <w:p w14:paraId="701A4CF3" w14:textId="77777777" w:rsidR="00AD4E8F" w:rsidRPr="007629B0" w:rsidRDefault="00AD4E8F" w:rsidP="00AD4E8F">
      <w:pPr>
        <w:rPr>
          <w:rFonts w:asciiTheme="majorHAnsi" w:hAnsiTheme="majorHAnsi" w:cstheme="majorHAnsi"/>
        </w:rPr>
      </w:pPr>
    </w:p>
    <w:p w14:paraId="3C070C8D" w14:textId="77777777" w:rsidR="00AD4E8F" w:rsidRPr="007629B0" w:rsidRDefault="00AD4E8F" w:rsidP="00AD4E8F">
      <w:pPr>
        <w:spacing w:line="240" w:lineRule="auto"/>
        <w:rPr>
          <w:rFonts w:asciiTheme="majorHAnsi" w:hAnsiTheme="majorHAnsi" w:cstheme="majorHAnsi"/>
          <w:sz w:val="24"/>
          <w:szCs w:val="24"/>
        </w:rPr>
      </w:pPr>
      <w:r w:rsidRPr="007629B0">
        <w:rPr>
          <w:rFonts w:asciiTheme="majorHAnsi" w:hAnsiTheme="majorHAnsi" w:cstheme="majorHAnsi"/>
          <w:sz w:val="24"/>
          <w:szCs w:val="24"/>
        </w:rPr>
        <w:t xml:space="preserve">Señor </w:t>
      </w:r>
    </w:p>
    <w:p w14:paraId="757943E1" w14:textId="77777777" w:rsidR="00AD4E8F" w:rsidRPr="007629B0" w:rsidRDefault="00AD4E8F" w:rsidP="00AD4E8F">
      <w:pPr>
        <w:spacing w:line="240" w:lineRule="auto"/>
        <w:rPr>
          <w:rFonts w:asciiTheme="majorHAnsi" w:hAnsiTheme="majorHAnsi" w:cstheme="majorHAnsi"/>
          <w:b/>
          <w:bCs/>
        </w:rPr>
      </w:pPr>
      <w:r w:rsidRPr="007629B0">
        <w:rPr>
          <w:rFonts w:asciiTheme="majorHAnsi" w:hAnsiTheme="majorHAnsi" w:cstheme="majorHAnsi"/>
          <w:b/>
          <w:bCs/>
        </w:rPr>
        <w:t>Luis Felipe Vélez Naranjo</w:t>
      </w:r>
    </w:p>
    <w:p w14:paraId="482DF397" w14:textId="77777777" w:rsidR="00AD4E8F" w:rsidRPr="007629B0" w:rsidRDefault="00AD4E8F" w:rsidP="00AD4E8F">
      <w:pPr>
        <w:spacing w:line="240" w:lineRule="auto"/>
        <w:rPr>
          <w:rFonts w:asciiTheme="majorHAnsi" w:hAnsiTheme="majorHAnsi" w:cstheme="majorHAnsi"/>
          <w:b/>
          <w:bCs/>
          <w:color w:val="000000" w:themeColor="text1"/>
          <w:sz w:val="24"/>
          <w:szCs w:val="24"/>
        </w:rPr>
      </w:pPr>
      <w:r w:rsidRPr="007629B0">
        <w:rPr>
          <w:rFonts w:asciiTheme="majorHAnsi" w:hAnsiTheme="majorHAnsi" w:cstheme="majorHAnsi"/>
          <w:b/>
          <w:bCs/>
          <w:color w:val="000000" w:themeColor="text1"/>
          <w:sz w:val="24"/>
          <w:szCs w:val="24"/>
        </w:rPr>
        <w:t>SUPERVISOR CONTRATO No.</w:t>
      </w:r>
      <w:r w:rsidRPr="007629B0">
        <w:rPr>
          <w:rFonts w:asciiTheme="majorHAnsi" w:hAnsiTheme="majorHAnsi" w:cstheme="majorHAnsi"/>
          <w:sz w:val="24"/>
          <w:szCs w:val="24"/>
          <w:lang w:eastAsia="en-US"/>
        </w:rPr>
        <w:t xml:space="preserve"> </w:t>
      </w:r>
      <w:r w:rsidRPr="007629B0">
        <w:rPr>
          <w:rFonts w:asciiTheme="majorHAnsi" w:hAnsiTheme="majorHAnsi" w:cstheme="majorHAnsi"/>
          <w:b/>
          <w:bCs/>
          <w:color w:val="000000" w:themeColor="text1"/>
          <w:sz w:val="24"/>
          <w:szCs w:val="24"/>
        </w:rPr>
        <w:t>CO1.PCCNTR. 8950302</w:t>
      </w:r>
    </w:p>
    <w:p w14:paraId="25E6D494" w14:textId="77777777" w:rsidR="00AD4E8F" w:rsidRPr="007629B0" w:rsidRDefault="00AD4E8F" w:rsidP="00AD4E8F">
      <w:pPr>
        <w:spacing w:line="240" w:lineRule="auto"/>
        <w:rPr>
          <w:rFonts w:asciiTheme="majorHAnsi" w:hAnsiTheme="majorHAnsi" w:cstheme="majorHAnsi"/>
          <w:b/>
          <w:bCs/>
          <w:sz w:val="24"/>
          <w:szCs w:val="24"/>
        </w:rPr>
      </w:pPr>
      <w:bookmarkStart w:id="0" w:name="_Hlk227257851"/>
      <w:r w:rsidRPr="007629B0">
        <w:rPr>
          <w:rFonts w:asciiTheme="majorHAnsi" w:hAnsiTheme="majorHAnsi" w:cstheme="majorHAnsi"/>
          <w:b/>
          <w:bCs/>
          <w:sz w:val="24"/>
          <w:szCs w:val="24"/>
        </w:rPr>
        <w:t>Cargo del supervisor Profesional de Emprendimiento Regional</w:t>
      </w:r>
    </w:p>
    <w:bookmarkEnd w:id="0"/>
    <w:p w14:paraId="2375FABF" w14:textId="77777777" w:rsidR="00AD4E8F" w:rsidRPr="007629B0" w:rsidRDefault="00AD4E8F" w:rsidP="00AD4E8F">
      <w:pPr>
        <w:spacing w:line="240" w:lineRule="auto"/>
        <w:rPr>
          <w:rFonts w:asciiTheme="majorHAnsi" w:hAnsiTheme="majorHAnsi" w:cstheme="majorHAnsi"/>
          <w:b/>
          <w:bCs/>
          <w:sz w:val="24"/>
          <w:szCs w:val="24"/>
        </w:rPr>
      </w:pPr>
      <w:r w:rsidRPr="007629B0">
        <w:rPr>
          <w:rFonts w:asciiTheme="majorHAnsi" w:hAnsiTheme="majorHAnsi" w:cstheme="majorHAnsi"/>
          <w:b/>
          <w:bCs/>
          <w:sz w:val="24"/>
          <w:szCs w:val="24"/>
        </w:rPr>
        <w:t>Centro de Desarrollo Empresarial – Regional Caldas</w:t>
      </w:r>
    </w:p>
    <w:p w14:paraId="00214815" w14:textId="77777777" w:rsidR="00AD4E8F" w:rsidRPr="007629B0" w:rsidRDefault="00AD4E8F" w:rsidP="00AD4E8F">
      <w:pPr>
        <w:spacing w:line="240" w:lineRule="auto"/>
        <w:rPr>
          <w:rFonts w:asciiTheme="majorHAnsi" w:hAnsiTheme="majorHAnsi" w:cstheme="majorHAnsi"/>
          <w:b/>
          <w:bCs/>
          <w:sz w:val="24"/>
          <w:szCs w:val="24"/>
        </w:rPr>
      </w:pPr>
      <w:r w:rsidRPr="007629B0">
        <w:rPr>
          <w:rFonts w:asciiTheme="majorHAnsi" w:hAnsiTheme="majorHAnsi" w:cstheme="majorHAnsi"/>
          <w:b/>
          <w:bCs/>
          <w:sz w:val="24"/>
          <w:szCs w:val="24"/>
        </w:rPr>
        <w:t>Manizales</w:t>
      </w:r>
    </w:p>
    <w:p w14:paraId="066AA87C" w14:textId="77777777" w:rsidR="002C5827" w:rsidRPr="007629B0" w:rsidRDefault="002C5827" w:rsidP="002C5827">
      <w:pPr>
        <w:rPr>
          <w:rFonts w:asciiTheme="majorHAnsi" w:hAnsiTheme="majorHAnsi" w:cstheme="majorHAnsi"/>
        </w:rPr>
      </w:pPr>
    </w:p>
    <w:p w14:paraId="4C540705" w14:textId="77777777" w:rsidR="0076309E" w:rsidRPr="007629B0" w:rsidRDefault="0076309E" w:rsidP="0076309E">
      <w:pPr>
        <w:rPr>
          <w:rFonts w:asciiTheme="majorHAnsi" w:hAnsiTheme="majorHAnsi" w:cstheme="majorHAnsi"/>
          <w:b/>
          <w:bCs/>
        </w:rPr>
      </w:pPr>
    </w:p>
    <w:p w14:paraId="4E9E30F1" w14:textId="0DDA7034" w:rsidR="0076309E" w:rsidRPr="007629B0" w:rsidRDefault="0076309E" w:rsidP="0076309E">
      <w:pPr>
        <w:jc w:val="right"/>
        <w:rPr>
          <w:rFonts w:asciiTheme="majorHAnsi" w:hAnsiTheme="majorHAnsi" w:cstheme="majorHAnsi"/>
        </w:rPr>
      </w:pPr>
      <w:r w:rsidRPr="007629B0">
        <w:rPr>
          <w:rFonts w:asciiTheme="majorHAnsi" w:hAnsiTheme="majorHAnsi" w:cstheme="majorHAnsi"/>
          <w:b/>
          <w:bCs/>
        </w:rPr>
        <w:t>Asunto:</w:t>
      </w:r>
      <w:r w:rsidRPr="007629B0">
        <w:rPr>
          <w:rFonts w:asciiTheme="majorHAnsi" w:hAnsiTheme="majorHAnsi" w:cstheme="majorHAnsi"/>
        </w:rPr>
        <w:t xml:space="preserve"> Informe mensual de ejecución contractual del 01 al 30 de mayo del año 2026.</w:t>
      </w:r>
    </w:p>
    <w:p w14:paraId="0FE36F9D" w14:textId="77777777" w:rsidR="0076309E" w:rsidRPr="007629B0" w:rsidRDefault="0076309E" w:rsidP="0076309E">
      <w:pPr>
        <w:jc w:val="right"/>
        <w:rPr>
          <w:rFonts w:asciiTheme="majorHAnsi" w:hAnsiTheme="majorHAnsi" w:cstheme="majorHAnsi"/>
        </w:rPr>
      </w:pPr>
    </w:p>
    <w:p w14:paraId="4EF84D51" w14:textId="77777777" w:rsidR="002C5827" w:rsidRPr="007629B0" w:rsidRDefault="002C5827" w:rsidP="00060DF8">
      <w:pPr>
        <w:rPr>
          <w:rFonts w:asciiTheme="majorHAnsi" w:hAnsiTheme="majorHAnsi" w:cstheme="majorHAnsi"/>
        </w:rPr>
      </w:pPr>
    </w:p>
    <w:p w14:paraId="74ED0858" w14:textId="29B855DD" w:rsidR="0076309E" w:rsidRPr="007629B0" w:rsidRDefault="0076309E" w:rsidP="0076309E">
      <w:pPr>
        <w:rPr>
          <w:rFonts w:asciiTheme="majorHAnsi" w:hAnsiTheme="majorHAnsi" w:cstheme="majorHAnsi"/>
        </w:rPr>
      </w:pPr>
      <w:r w:rsidRPr="007629B0">
        <w:rPr>
          <w:rFonts w:asciiTheme="majorHAnsi" w:hAnsiTheme="majorHAnsi" w:cstheme="majorHAnsi"/>
          <w:b/>
          <w:bCs/>
        </w:rPr>
        <w:t>Referencia:</w:t>
      </w:r>
      <w:r w:rsidRPr="007629B0">
        <w:rPr>
          <w:rFonts w:asciiTheme="majorHAnsi" w:hAnsiTheme="majorHAnsi" w:cstheme="majorHAnsi"/>
        </w:rPr>
        <w:t xml:space="preserve"> No </w:t>
      </w:r>
      <w:r w:rsidRPr="007629B0">
        <w:rPr>
          <w:rFonts w:asciiTheme="majorHAnsi" w:hAnsiTheme="majorHAnsi" w:cstheme="majorHAnsi"/>
          <w:color w:val="000000"/>
          <w:shd w:val="clear" w:color="auto" w:fill="FFFFFF"/>
        </w:rPr>
        <w:t>CO1.PCCNTR.</w:t>
      </w:r>
      <w:r w:rsidR="00180173" w:rsidRPr="007629B0">
        <w:rPr>
          <w:rFonts w:asciiTheme="majorHAnsi" w:hAnsiTheme="majorHAnsi" w:cstheme="majorHAnsi"/>
          <w:b/>
          <w:bCs/>
          <w:color w:val="000000" w:themeColor="text1"/>
          <w:sz w:val="24"/>
          <w:szCs w:val="24"/>
        </w:rPr>
        <w:t xml:space="preserve"> 8950302</w:t>
      </w:r>
      <w:r w:rsidRPr="007629B0">
        <w:rPr>
          <w:rFonts w:asciiTheme="majorHAnsi" w:hAnsiTheme="majorHAnsi" w:cstheme="majorHAnsi"/>
          <w:color w:val="000000"/>
          <w:shd w:val="clear" w:color="auto" w:fill="FFFFFF"/>
        </w:rPr>
        <w:t xml:space="preserve"> </w:t>
      </w:r>
      <w:r w:rsidRPr="007629B0">
        <w:rPr>
          <w:rFonts w:asciiTheme="majorHAnsi" w:hAnsiTheme="majorHAnsi" w:cstheme="majorHAnsi"/>
        </w:rPr>
        <w:t>del año 2026</w:t>
      </w:r>
    </w:p>
    <w:p w14:paraId="784B90BA" w14:textId="77777777" w:rsidR="002C5827" w:rsidRPr="007629B0" w:rsidRDefault="002C5827" w:rsidP="0041134D">
      <w:pPr>
        <w:rPr>
          <w:rFonts w:asciiTheme="majorHAnsi" w:hAnsiTheme="majorHAnsi" w:cstheme="majorHAnsi"/>
        </w:rPr>
      </w:pPr>
    </w:p>
    <w:p w14:paraId="357B32AE" w14:textId="77777777" w:rsidR="00180173" w:rsidRPr="007629B0" w:rsidRDefault="00180173" w:rsidP="00180173">
      <w:pPr>
        <w:spacing w:line="360" w:lineRule="auto"/>
        <w:rPr>
          <w:rFonts w:asciiTheme="majorHAnsi" w:hAnsiTheme="majorHAnsi" w:cstheme="majorHAnsi"/>
        </w:rPr>
      </w:pPr>
      <w:r w:rsidRPr="007629B0">
        <w:rPr>
          <w:rFonts w:asciiTheme="majorHAnsi" w:hAnsiTheme="majorHAnsi" w:cstheme="majorHAnsi"/>
        </w:rPr>
        <w:t xml:space="preserve">James Duban Lozano Cuellar, identificado con la cédula de ciudadanía No. 93.299.967 del Líbano, Tolima, en mi calidad de Contratista del SENA en Despacho Regional </w:t>
      </w:r>
      <w:r w:rsidRPr="007629B0">
        <w:rPr>
          <w:rFonts w:asciiTheme="majorHAnsi" w:hAnsiTheme="majorHAnsi" w:cstheme="majorHAnsi"/>
          <w:sz w:val="24"/>
          <w:szCs w:val="24"/>
        </w:rPr>
        <w:t>Centro de Desarrollo Empresarial</w:t>
      </w:r>
      <w:r w:rsidRPr="007629B0">
        <w:rPr>
          <w:rFonts w:asciiTheme="majorHAnsi" w:hAnsiTheme="majorHAnsi" w:cstheme="majorHAnsi"/>
        </w:rPr>
        <w:t xml:space="preserve">, en cumplimiento del Contrato de Prestación de Servicios de la referencia, a continuación, presento el Informe de actividades realizadas en el mes objeto de cobro. </w:t>
      </w:r>
    </w:p>
    <w:p w14:paraId="5C5F041B" w14:textId="77777777" w:rsidR="00BE0204" w:rsidRPr="007629B0" w:rsidRDefault="00BE0204" w:rsidP="00BE0204">
      <w:pPr>
        <w:rPr>
          <w:rFonts w:asciiTheme="majorHAnsi" w:hAnsiTheme="majorHAnsi" w:cstheme="majorHAnsi"/>
        </w:rPr>
      </w:pPr>
    </w:p>
    <w:p w14:paraId="5CF533C6" w14:textId="77777777" w:rsidR="0076309E" w:rsidRPr="007629B0" w:rsidRDefault="0076309E" w:rsidP="0076309E">
      <w:pPr>
        <w:pStyle w:val="Default"/>
        <w:spacing w:line="360" w:lineRule="auto"/>
        <w:jc w:val="both"/>
        <w:rPr>
          <w:rFonts w:asciiTheme="majorHAnsi" w:hAnsiTheme="majorHAnsi" w:cstheme="majorHAnsi"/>
        </w:rPr>
      </w:pPr>
      <w:r w:rsidRPr="007629B0">
        <w:rPr>
          <w:rFonts w:asciiTheme="majorHAnsi" w:hAnsiTheme="majorHAnsi" w:cstheme="majorHAnsi"/>
          <w:b/>
          <w:bCs/>
        </w:rPr>
        <w:t>Valor y forma de Pago:</w:t>
      </w:r>
      <w:r w:rsidRPr="007629B0">
        <w:rPr>
          <w:rFonts w:asciiTheme="majorHAnsi" w:hAnsiTheme="majorHAnsi" w:cstheme="majorHAnsi"/>
        </w:rPr>
        <w:t xml:space="preserve"> </w:t>
      </w:r>
      <w:r w:rsidRPr="007629B0">
        <w:rPr>
          <w:rFonts w:asciiTheme="majorHAnsi" w:hAnsiTheme="majorHAnsi" w:cstheme="majorHAnsi"/>
          <w:iCs/>
        </w:rPr>
        <w:t xml:space="preserve">Se fija como valor total para el contrato la suma de CINCUENTA Y SIETE MILLONES TRECIENTOS SESENTA Y CUATRO MIL OCHOCIENTOS PESOS M/CTE. ($57.364.800,00). Esta suma será pagada por el SENA al contratista de la siguiente manera: a) Un primer pago en el mes de enero, por valor de DOS MILLONES DOCE MIL OCHOCIENTOS PESOS M/CTE. </w:t>
      </w:r>
      <w:r w:rsidRPr="007629B0">
        <w:rPr>
          <w:rFonts w:asciiTheme="majorHAnsi" w:hAnsiTheme="majorHAnsi" w:cstheme="majorHAnsi"/>
          <w:iCs/>
        </w:rPr>
        <w:lastRenderedPageBreak/>
        <w:t>($2.012.800,00), b) once (11) pagos iguales en los meses de febrero a diciembre, por valor de CINCO MILLONES TREINTA Y DOS MIL PESOS M/CTE. ($5.032.000,00) cada uno. Con cargo al CDP 926.</w:t>
      </w:r>
      <w:r w:rsidRPr="007629B0">
        <w:rPr>
          <w:rFonts w:asciiTheme="majorHAnsi" w:hAnsiTheme="majorHAnsi" w:cstheme="majorHAnsi"/>
          <w:i/>
          <w:iCs/>
        </w:rPr>
        <w:t xml:space="preserve"> </w:t>
      </w:r>
    </w:p>
    <w:p w14:paraId="45D00AAC" w14:textId="730756A7" w:rsidR="0076309E" w:rsidRPr="007629B0" w:rsidRDefault="0076309E" w:rsidP="0076309E">
      <w:pPr>
        <w:spacing w:line="360" w:lineRule="auto"/>
        <w:rPr>
          <w:rFonts w:asciiTheme="majorHAnsi" w:hAnsiTheme="majorHAnsi" w:cstheme="majorHAnsi"/>
        </w:rPr>
      </w:pPr>
      <w:r w:rsidRPr="007629B0">
        <w:rPr>
          <w:rFonts w:asciiTheme="majorHAnsi" w:hAnsiTheme="majorHAnsi" w:cstheme="majorHAnsi"/>
          <w:b/>
          <w:bCs/>
        </w:rPr>
        <w:t>Plazo:</w:t>
      </w:r>
      <w:r w:rsidRPr="007629B0">
        <w:rPr>
          <w:rFonts w:asciiTheme="majorHAnsi" w:hAnsiTheme="majorHAnsi" w:cstheme="majorHAnsi"/>
        </w:rPr>
        <w:t xml:space="preserve"> Será hasta el 31 de diciembre de 2026.</w:t>
      </w:r>
    </w:p>
    <w:tbl>
      <w:tblPr>
        <w:tblStyle w:val="Tablaconcuadrcula"/>
        <w:tblW w:w="0" w:type="auto"/>
        <w:tblCellMar>
          <w:top w:w="15" w:type="dxa"/>
          <w:left w:w="15" w:type="dxa"/>
          <w:bottom w:w="15" w:type="dxa"/>
          <w:right w:w="15" w:type="dxa"/>
        </w:tblCellMar>
        <w:tblLook w:val="04A0" w:firstRow="1" w:lastRow="0" w:firstColumn="1" w:lastColumn="0" w:noHBand="0" w:noVBand="1"/>
      </w:tblPr>
      <w:tblGrid>
        <w:gridCol w:w="9388"/>
      </w:tblGrid>
      <w:tr w:rsidR="00E41F93" w:rsidRPr="007629B0" w14:paraId="5AB071D7" w14:textId="77777777" w:rsidTr="00E41F93">
        <w:tc>
          <w:tcPr>
            <w:tcW w:w="13170" w:type="dxa"/>
            <w:tcBorders>
              <w:top w:val="outset" w:sz="6" w:space="0" w:color="auto"/>
              <w:left w:val="outset" w:sz="6" w:space="0" w:color="auto"/>
              <w:bottom w:val="outset" w:sz="6" w:space="0" w:color="auto"/>
              <w:right w:val="outset" w:sz="6" w:space="0" w:color="auto"/>
            </w:tcBorders>
            <w:hideMark/>
          </w:tcPr>
          <w:p w14:paraId="75FBDF3F" w14:textId="77777777" w:rsidR="00E41F93" w:rsidRPr="007629B0" w:rsidRDefault="00E41F93">
            <w:pPr>
              <w:spacing w:line="360" w:lineRule="auto"/>
              <w:rPr>
                <w:rFonts w:asciiTheme="majorHAnsi" w:hAnsiTheme="majorHAnsi" w:cstheme="majorHAnsi"/>
                <w:b/>
                <w:bCs/>
                <w:sz w:val="24"/>
                <w:szCs w:val="24"/>
              </w:rPr>
            </w:pPr>
            <w:r w:rsidRPr="007629B0">
              <w:rPr>
                <w:rFonts w:asciiTheme="majorHAnsi" w:hAnsiTheme="majorHAnsi" w:cstheme="majorHAnsi"/>
                <w:b/>
                <w:bCs/>
                <w:sz w:val="24"/>
                <w:szCs w:val="24"/>
              </w:rPr>
              <w:t xml:space="preserve">OBJETO: </w:t>
            </w:r>
          </w:p>
        </w:tc>
      </w:tr>
      <w:tr w:rsidR="00E41F93" w:rsidRPr="007629B0" w14:paraId="74002515" w14:textId="77777777" w:rsidTr="00E41F93">
        <w:tc>
          <w:tcPr>
            <w:tcW w:w="13170" w:type="dxa"/>
            <w:tcBorders>
              <w:top w:val="nil"/>
              <w:left w:val="outset" w:sz="6" w:space="0" w:color="auto"/>
              <w:bottom w:val="outset" w:sz="6" w:space="0" w:color="auto"/>
              <w:right w:val="outset" w:sz="6" w:space="0" w:color="auto"/>
            </w:tcBorders>
            <w:hideMark/>
          </w:tcPr>
          <w:p w14:paraId="3E0C2BFC" w14:textId="77777777" w:rsidR="00E41F93" w:rsidRPr="007629B0" w:rsidRDefault="00E41F93">
            <w:pPr>
              <w:spacing w:line="360" w:lineRule="auto"/>
              <w:rPr>
                <w:rFonts w:asciiTheme="majorHAnsi" w:hAnsiTheme="majorHAnsi" w:cstheme="majorHAnsi"/>
                <w:b/>
                <w:bCs/>
                <w:sz w:val="24"/>
                <w:szCs w:val="24"/>
              </w:rPr>
            </w:pPr>
            <w:r w:rsidRPr="007629B0">
              <w:rPr>
                <w:rFonts w:asciiTheme="majorHAnsi" w:hAnsiTheme="majorHAnsi" w:cstheme="majorHAnsi"/>
                <w:sz w:val="24"/>
                <w:szCs w:val="24"/>
              </w:rPr>
              <w:t>Prestar servicios profesionales para brindar acompañamiento a los usuarios de los centros de desarrollo empresarial del SENA y a la gestión de proyectos especiales de emprendimiento, de acuerdo con los lineamientos de la Coordinación Nacional de Emprendimiento, e instrucciones de la Regional Caldas y/o Centros de formación, para el cumplimiento de las metas, objetivos e indicadores de la Regional.</w:t>
            </w:r>
          </w:p>
        </w:tc>
      </w:tr>
    </w:tbl>
    <w:p w14:paraId="7B9431E9" w14:textId="77777777" w:rsidR="00E41F93" w:rsidRPr="007629B0" w:rsidRDefault="00E41F93" w:rsidP="0076309E">
      <w:pPr>
        <w:spacing w:line="360" w:lineRule="auto"/>
        <w:rPr>
          <w:rFonts w:asciiTheme="majorHAnsi" w:hAnsiTheme="majorHAnsi" w:cstheme="majorHAnsi"/>
        </w:rPr>
      </w:pPr>
    </w:p>
    <w:p w14:paraId="173484E9" w14:textId="6CCE4848" w:rsidR="00B36340" w:rsidRPr="007629B0" w:rsidRDefault="00B36340" w:rsidP="00B36340">
      <w:pPr>
        <w:rPr>
          <w:rFonts w:asciiTheme="majorHAnsi" w:hAnsiTheme="majorHAnsi" w:cstheme="majorHAnsi"/>
          <w:b/>
          <w:bCs/>
        </w:rPr>
      </w:pPr>
      <w:r w:rsidRPr="007629B0">
        <w:rPr>
          <w:rFonts w:asciiTheme="majorHAnsi" w:hAnsiTheme="majorHAnsi" w:cstheme="majorHAnsi"/>
          <w:b/>
          <w:bCs/>
        </w:rPr>
        <w:t>Ejecución mensual de actividades</w:t>
      </w:r>
    </w:p>
    <w:p w14:paraId="053CECB2" w14:textId="77777777" w:rsidR="00942F1C" w:rsidRPr="007629B0" w:rsidRDefault="00942F1C" w:rsidP="005D32BC">
      <w:pPr>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4"/>
        <w:gridCol w:w="3401"/>
        <w:gridCol w:w="2965"/>
        <w:gridCol w:w="2324"/>
      </w:tblGrid>
      <w:tr w:rsidR="00942F1C" w:rsidRPr="00E42EFA" w14:paraId="02F2496A" w14:textId="77777777" w:rsidTr="001442FC">
        <w:trPr>
          <w:trHeight w:val="580"/>
        </w:trPr>
        <w:tc>
          <w:tcPr>
            <w:tcW w:w="375" w:type="pct"/>
            <w:vAlign w:val="center"/>
            <w:hideMark/>
          </w:tcPr>
          <w:p w14:paraId="684A1868" w14:textId="65DB51F5" w:rsidR="00942F1C" w:rsidRPr="00E42EFA" w:rsidRDefault="00942F1C" w:rsidP="00942F1C">
            <w:pPr>
              <w:spacing w:line="240" w:lineRule="auto"/>
              <w:jc w:val="center"/>
              <w:rPr>
                <w:rFonts w:asciiTheme="majorHAnsi" w:eastAsia="Times New Roman" w:hAnsiTheme="majorHAnsi" w:cstheme="majorHAnsi"/>
                <w:b/>
                <w:bCs/>
                <w:color w:val="000000"/>
                <w:sz w:val="20"/>
                <w:szCs w:val="20"/>
              </w:rPr>
            </w:pPr>
            <w:r w:rsidRPr="00E42EFA">
              <w:rPr>
                <w:rFonts w:asciiTheme="majorHAnsi" w:eastAsia="Times New Roman" w:hAnsiTheme="majorHAnsi" w:cstheme="majorHAnsi"/>
                <w:b/>
                <w:bCs/>
                <w:color w:val="000000"/>
                <w:sz w:val="20"/>
                <w:szCs w:val="20"/>
              </w:rPr>
              <w:t>Nro.</w:t>
            </w:r>
          </w:p>
        </w:tc>
        <w:tc>
          <w:tcPr>
            <w:tcW w:w="1810" w:type="pct"/>
            <w:vAlign w:val="center"/>
            <w:hideMark/>
          </w:tcPr>
          <w:p w14:paraId="7D973361" w14:textId="77777777" w:rsidR="00942F1C" w:rsidRPr="00E42EFA" w:rsidRDefault="00942F1C" w:rsidP="00942F1C">
            <w:pPr>
              <w:spacing w:line="240" w:lineRule="auto"/>
              <w:jc w:val="center"/>
              <w:rPr>
                <w:rFonts w:asciiTheme="majorHAnsi" w:eastAsia="Times New Roman" w:hAnsiTheme="majorHAnsi" w:cstheme="majorHAnsi"/>
                <w:b/>
                <w:bCs/>
                <w:color w:val="000000"/>
                <w:sz w:val="20"/>
                <w:szCs w:val="20"/>
              </w:rPr>
            </w:pPr>
            <w:r w:rsidRPr="00E42EFA">
              <w:rPr>
                <w:rFonts w:asciiTheme="majorHAnsi" w:eastAsia="Times New Roman" w:hAnsiTheme="majorHAnsi" w:cstheme="majorHAnsi"/>
                <w:b/>
                <w:bCs/>
                <w:color w:val="000000"/>
                <w:sz w:val="20"/>
                <w:szCs w:val="20"/>
              </w:rPr>
              <w:t>Obligaciones</w:t>
            </w:r>
          </w:p>
        </w:tc>
        <w:tc>
          <w:tcPr>
            <w:tcW w:w="1578" w:type="pct"/>
            <w:vAlign w:val="center"/>
            <w:hideMark/>
          </w:tcPr>
          <w:p w14:paraId="2C9B1C22" w14:textId="77777777" w:rsidR="00942F1C" w:rsidRPr="00E42EFA" w:rsidRDefault="00942F1C" w:rsidP="00942F1C">
            <w:pPr>
              <w:spacing w:line="240" w:lineRule="auto"/>
              <w:jc w:val="center"/>
              <w:rPr>
                <w:rFonts w:asciiTheme="majorHAnsi" w:eastAsia="Times New Roman" w:hAnsiTheme="majorHAnsi" w:cstheme="majorHAnsi"/>
                <w:b/>
                <w:bCs/>
                <w:color w:val="000000"/>
                <w:sz w:val="20"/>
                <w:szCs w:val="20"/>
              </w:rPr>
            </w:pPr>
            <w:r w:rsidRPr="00E42EFA">
              <w:rPr>
                <w:rFonts w:asciiTheme="majorHAnsi" w:eastAsia="Times New Roman" w:hAnsiTheme="majorHAnsi" w:cstheme="majorHAnsi"/>
                <w:b/>
                <w:bCs/>
                <w:color w:val="000000"/>
                <w:sz w:val="20"/>
                <w:szCs w:val="20"/>
              </w:rPr>
              <w:t>Acciones realizadas</w:t>
            </w:r>
          </w:p>
        </w:tc>
        <w:tc>
          <w:tcPr>
            <w:tcW w:w="1237" w:type="pct"/>
            <w:vAlign w:val="center"/>
            <w:hideMark/>
          </w:tcPr>
          <w:p w14:paraId="5592FC9F" w14:textId="77777777" w:rsidR="00942F1C" w:rsidRPr="00E42EFA" w:rsidRDefault="00942F1C" w:rsidP="00942F1C">
            <w:pPr>
              <w:spacing w:line="240" w:lineRule="auto"/>
              <w:jc w:val="center"/>
              <w:rPr>
                <w:rFonts w:asciiTheme="majorHAnsi" w:eastAsia="Times New Roman" w:hAnsiTheme="majorHAnsi" w:cstheme="majorHAnsi"/>
                <w:b/>
                <w:bCs/>
                <w:color w:val="000000"/>
                <w:sz w:val="20"/>
                <w:szCs w:val="20"/>
              </w:rPr>
            </w:pPr>
            <w:r w:rsidRPr="00E42EFA">
              <w:rPr>
                <w:rFonts w:asciiTheme="majorHAnsi" w:eastAsia="Times New Roman" w:hAnsiTheme="majorHAnsi" w:cstheme="majorHAnsi"/>
                <w:b/>
                <w:bCs/>
                <w:color w:val="000000"/>
                <w:sz w:val="20"/>
                <w:szCs w:val="20"/>
              </w:rPr>
              <w:t>Evidencias</w:t>
            </w:r>
          </w:p>
        </w:tc>
      </w:tr>
      <w:tr w:rsidR="00942F1C" w:rsidRPr="00E42EFA" w14:paraId="254E8245" w14:textId="77777777" w:rsidTr="001442FC">
        <w:trPr>
          <w:trHeight w:val="290"/>
        </w:trPr>
        <w:tc>
          <w:tcPr>
            <w:tcW w:w="375" w:type="pct"/>
            <w:vAlign w:val="center"/>
            <w:hideMark/>
          </w:tcPr>
          <w:p w14:paraId="23F71F55" w14:textId="77777777" w:rsidR="00942F1C" w:rsidRPr="00E42EFA" w:rsidRDefault="00942F1C" w:rsidP="00942F1C">
            <w:pPr>
              <w:spacing w:line="240" w:lineRule="auto"/>
              <w:jc w:val="center"/>
              <w:rPr>
                <w:rFonts w:asciiTheme="majorHAnsi" w:eastAsia="Times New Roman" w:hAnsiTheme="majorHAnsi" w:cstheme="majorHAnsi"/>
                <w:color w:val="000000"/>
                <w:sz w:val="20"/>
                <w:szCs w:val="20"/>
              </w:rPr>
            </w:pPr>
            <w:r w:rsidRPr="00E42EFA">
              <w:rPr>
                <w:rFonts w:asciiTheme="majorHAnsi" w:eastAsia="Times New Roman" w:hAnsiTheme="majorHAnsi" w:cstheme="majorHAnsi"/>
                <w:color w:val="000000"/>
                <w:sz w:val="20"/>
                <w:szCs w:val="20"/>
              </w:rPr>
              <w:t>1</w:t>
            </w:r>
          </w:p>
        </w:tc>
        <w:tc>
          <w:tcPr>
            <w:tcW w:w="1810" w:type="pct"/>
            <w:vAlign w:val="center"/>
            <w:hideMark/>
          </w:tcPr>
          <w:p w14:paraId="5A79BFB8" w14:textId="410938E6" w:rsidR="00942F1C" w:rsidRPr="00E42EFA" w:rsidRDefault="00B939F4" w:rsidP="00B939F4">
            <w:pPr>
              <w:spacing w:line="240" w:lineRule="auto"/>
              <w:jc w:val="left"/>
              <w:rPr>
                <w:rFonts w:asciiTheme="majorHAnsi" w:eastAsia="Times New Roman" w:hAnsiTheme="majorHAnsi" w:cstheme="majorHAnsi"/>
                <w:color w:val="000000"/>
                <w:sz w:val="20"/>
                <w:szCs w:val="20"/>
              </w:rPr>
            </w:pPr>
            <w:r w:rsidRPr="00E42EFA">
              <w:rPr>
                <w:rFonts w:asciiTheme="majorHAnsi" w:hAnsiTheme="majorHAnsi" w:cstheme="majorHAnsi"/>
              </w:rPr>
              <w:t>Cumplimiento de lineamientos y metas. Ejecutar las actividades necesarias para dar soporte al cumplimiento de los lineamientos estratégicos, objetivos y metas definidos por la Dirección de Empleo y Trabajo y la Coordinación Nacional de Emprendimiento, en el marco del contrato.</w:t>
            </w:r>
          </w:p>
        </w:tc>
        <w:tc>
          <w:tcPr>
            <w:tcW w:w="1578" w:type="pct"/>
            <w:vAlign w:val="center"/>
            <w:hideMark/>
          </w:tcPr>
          <w:p w14:paraId="31451FC2" w14:textId="4AC130D5" w:rsidR="001A7EAB" w:rsidRPr="00E42EFA" w:rsidRDefault="001A7EAB" w:rsidP="00B3293C">
            <w:pPr>
              <w:jc w:val="left"/>
              <w:rPr>
                <w:rFonts w:asciiTheme="majorHAnsi" w:hAnsiTheme="majorHAnsi" w:cstheme="majorHAnsi"/>
              </w:rPr>
            </w:pPr>
            <w:r w:rsidRPr="00E42EFA">
              <w:rPr>
                <w:rFonts w:asciiTheme="majorHAnsi" w:hAnsiTheme="majorHAnsi" w:cstheme="majorHAnsi"/>
              </w:rPr>
              <w:t>Para el mes de mayo se realizaron actividades para dar cumplimiento a la obligación.</w:t>
            </w:r>
          </w:p>
          <w:p w14:paraId="707B421A" w14:textId="5C4854BC" w:rsidR="001442FC" w:rsidRPr="00E42EFA" w:rsidRDefault="001442FC" w:rsidP="001442FC">
            <w:pPr>
              <w:pStyle w:val="Prrafodelista"/>
              <w:numPr>
                <w:ilvl w:val="0"/>
                <w:numId w:val="5"/>
              </w:numPr>
              <w:jc w:val="left"/>
              <w:rPr>
                <w:rFonts w:asciiTheme="majorHAnsi" w:hAnsiTheme="majorHAnsi" w:cstheme="majorHAnsi"/>
              </w:rPr>
            </w:pPr>
            <w:r w:rsidRPr="00E42EFA">
              <w:rPr>
                <w:rFonts w:asciiTheme="majorHAnsi" w:hAnsiTheme="majorHAnsi" w:cstheme="majorHAnsi"/>
              </w:rPr>
              <w:t>1.1 TIPS Reuniones Puesta en Marcha (Presencial Manizales) (Virtual La Dorada)</w:t>
            </w:r>
            <w:r w:rsidR="009F3E44" w:rsidRPr="00E42EFA">
              <w:rPr>
                <w:rFonts w:asciiTheme="majorHAnsi" w:hAnsiTheme="majorHAnsi" w:cstheme="majorHAnsi"/>
              </w:rPr>
              <w:t xml:space="preserve"> 4 mayo</w:t>
            </w:r>
          </w:p>
          <w:p w14:paraId="3FB8818A" w14:textId="77777777" w:rsidR="002652F0" w:rsidRPr="00E42EFA" w:rsidRDefault="009F3E44" w:rsidP="002652F0">
            <w:pPr>
              <w:pStyle w:val="Prrafodelista"/>
              <w:numPr>
                <w:ilvl w:val="0"/>
                <w:numId w:val="5"/>
              </w:numPr>
              <w:spacing w:line="240" w:lineRule="auto"/>
              <w:rPr>
                <w:rFonts w:asciiTheme="majorHAnsi" w:eastAsia="Times New Roman" w:hAnsiTheme="majorHAnsi" w:cstheme="majorHAnsi"/>
                <w:sz w:val="20"/>
                <w:szCs w:val="20"/>
              </w:rPr>
            </w:pPr>
            <w:r w:rsidRPr="00E42EFA">
              <w:rPr>
                <w:rFonts w:asciiTheme="majorHAnsi" w:hAnsiTheme="majorHAnsi" w:cstheme="majorHAnsi"/>
              </w:rPr>
              <w:t xml:space="preserve">1.2 </w:t>
            </w:r>
            <w:r w:rsidR="002652F0" w:rsidRPr="00E42EFA">
              <w:rPr>
                <w:rFonts w:asciiTheme="majorHAnsi" w:eastAsia="Times New Roman" w:hAnsiTheme="majorHAnsi" w:cstheme="majorHAnsi"/>
                <w:sz w:val="20"/>
                <w:szCs w:val="20"/>
              </w:rPr>
              <w:t>resultados de convocatorias</w:t>
            </w:r>
          </w:p>
          <w:p w14:paraId="72399BDB" w14:textId="244E625A" w:rsidR="001442FC" w:rsidRPr="00E42EFA" w:rsidRDefault="001442FC" w:rsidP="002652F0">
            <w:pPr>
              <w:pStyle w:val="Prrafodelista"/>
              <w:jc w:val="left"/>
              <w:rPr>
                <w:rFonts w:asciiTheme="majorHAnsi" w:hAnsiTheme="majorHAnsi" w:cstheme="majorHAnsi"/>
              </w:rPr>
            </w:pPr>
          </w:p>
          <w:p w14:paraId="0BBCDD66" w14:textId="77777777" w:rsidR="00942F1C" w:rsidRPr="00E42EFA" w:rsidRDefault="00942F1C" w:rsidP="001A7EAB">
            <w:pPr>
              <w:pStyle w:val="Sinespaciado"/>
              <w:rPr>
                <w:rFonts w:asciiTheme="majorHAnsi" w:hAnsiTheme="majorHAnsi" w:cstheme="majorHAnsi"/>
              </w:rPr>
            </w:pPr>
          </w:p>
        </w:tc>
        <w:tc>
          <w:tcPr>
            <w:tcW w:w="1237" w:type="pct"/>
            <w:vAlign w:val="center"/>
            <w:hideMark/>
          </w:tcPr>
          <w:p w14:paraId="633E0838" w14:textId="474DCDB7" w:rsidR="00942F1C" w:rsidRPr="00E42EFA" w:rsidRDefault="001442FC" w:rsidP="00EE3448">
            <w:pPr>
              <w:pStyle w:val="Prrafodelista"/>
              <w:numPr>
                <w:ilvl w:val="1"/>
                <w:numId w:val="6"/>
              </w:numPr>
              <w:spacing w:line="240" w:lineRule="auto"/>
              <w:jc w:val="center"/>
              <w:rPr>
                <w:rFonts w:asciiTheme="majorHAnsi" w:eastAsia="Times New Roman" w:hAnsiTheme="majorHAnsi" w:cstheme="majorHAnsi"/>
                <w:sz w:val="20"/>
                <w:szCs w:val="20"/>
              </w:rPr>
            </w:pPr>
            <w:r w:rsidRPr="00E42EFA">
              <w:rPr>
                <w:rFonts w:asciiTheme="majorHAnsi" w:eastAsia="Times New Roman" w:hAnsiTheme="majorHAnsi" w:cstheme="majorHAnsi"/>
                <w:sz w:val="20"/>
                <w:szCs w:val="20"/>
              </w:rPr>
              <w:t xml:space="preserve">PDF </w:t>
            </w:r>
            <w:r w:rsidR="009F3E44" w:rsidRPr="00E42EFA">
              <w:rPr>
                <w:rFonts w:asciiTheme="majorHAnsi" w:eastAsia="Times New Roman" w:hAnsiTheme="majorHAnsi" w:cstheme="majorHAnsi"/>
                <w:sz w:val="20"/>
                <w:szCs w:val="20"/>
              </w:rPr>
              <w:t>listado de asistencia puesta en marcha</w:t>
            </w:r>
          </w:p>
          <w:p w14:paraId="0ED9B37C" w14:textId="77777777" w:rsidR="009F3E44" w:rsidRPr="00E42EFA" w:rsidRDefault="009F3E44" w:rsidP="009F3E44">
            <w:pPr>
              <w:pStyle w:val="Prrafodelista"/>
              <w:spacing w:line="240" w:lineRule="auto"/>
              <w:ind w:left="360"/>
              <w:rPr>
                <w:rFonts w:asciiTheme="majorHAnsi" w:eastAsia="Times New Roman" w:hAnsiTheme="majorHAnsi" w:cstheme="majorHAnsi"/>
                <w:sz w:val="20"/>
                <w:szCs w:val="20"/>
              </w:rPr>
            </w:pPr>
          </w:p>
          <w:p w14:paraId="7097E824" w14:textId="69C222DC" w:rsidR="009F3E44" w:rsidRPr="00E42EFA" w:rsidRDefault="009F3E44" w:rsidP="00EE3448">
            <w:pPr>
              <w:pStyle w:val="Prrafodelista"/>
              <w:numPr>
                <w:ilvl w:val="1"/>
                <w:numId w:val="6"/>
              </w:numPr>
              <w:spacing w:line="240" w:lineRule="auto"/>
              <w:jc w:val="center"/>
              <w:rPr>
                <w:rFonts w:asciiTheme="majorHAnsi" w:eastAsia="Times New Roman" w:hAnsiTheme="majorHAnsi" w:cstheme="majorHAnsi"/>
                <w:sz w:val="20"/>
                <w:szCs w:val="20"/>
              </w:rPr>
            </w:pPr>
            <w:r w:rsidRPr="00E42EFA">
              <w:rPr>
                <w:rFonts w:asciiTheme="majorHAnsi" w:eastAsia="Times New Roman" w:hAnsiTheme="majorHAnsi" w:cstheme="majorHAnsi"/>
                <w:sz w:val="20"/>
                <w:szCs w:val="20"/>
              </w:rPr>
              <w:t>PDF Listado De asistencia listado de resultados de convocatorias</w:t>
            </w:r>
          </w:p>
          <w:p w14:paraId="67864694" w14:textId="708CC3BC" w:rsidR="00EE3448" w:rsidRPr="00E42EFA" w:rsidRDefault="00EE3448" w:rsidP="00EE3448">
            <w:pPr>
              <w:pStyle w:val="Prrafodelista"/>
              <w:spacing w:line="240" w:lineRule="auto"/>
              <w:ind w:left="360"/>
              <w:rPr>
                <w:rFonts w:asciiTheme="majorHAnsi" w:eastAsia="Times New Roman" w:hAnsiTheme="majorHAnsi" w:cstheme="majorHAnsi"/>
                <w:sz w:val="20"/>
                <w:szCs w:val="20"/>
              </w:rPr>
            </w:pPr>
          </w:p>
        </w:tc>
      </w:tr>
      <w:tr w:rsidR="00942F1C" w:rsidRPr="00E42EFA" w14:paraId="1B38D4B1" w14:textId="77777777" w:rsidTr="001442FC">
        <w:trPr>
          <w:trHeight w:val="290"/>
        </w:trPr>
        <w:tc>
          <w:tcPr>
            <w:tcW w:w="375" w:type="pct"/>
            <w:vAlign w:val="center"/>
            <w:hideMark/>
          </w:tcPr>
          <w:p w14:paraId="4FE85720" w14:textId="77777777" w:rsidR="00942F1C" w:rsidRPr="00E42EFA" w:rsidRDefault="00942F1C" w:rsidP="00942F1C">
            <w:pPr>
              <w:spacing w:line="240" w:lineRule="auto"/>
              <w:jc w:val="center"/>
              <w:rPr>
                <w:rFonts w:asciiTheme="majorHAnsi" w:eastAsia="Times New Roman" w:hAnsiTheme="majorHAnsi" w:cstheme="majorHAnsi"/>
                <w:color w:val="000000"/>
                <w:sz w:val="20"/>
                <w:szCs w:val="20"/>
              </w:rPr>
            </w:pPr>
            <w:r w:rsidRPr="00E42EFA">
              <w:rPr>
                <w:rFonts w:asciiTheme="majorHAnsi" w:eastAsia="Times New Roman" w:hAnsiTheme="majorHAnsi" w:cstheme="majorHAnsi"/>
                <w:color w:val="000000"/>
                <w:sz w:val="20"/>
                <w:szCs w:val="20"/>
              </w:rPr>
              <w:t>2</w:t>
            </w:r>
          </w:p>
        </w:tc>
        <w:tc>
          <w:tcPr>
            <w:tcW w:w="1810" w:type="pct"/>
            <w:vAlign w:val="center"/>
            <w:hideMark/>
          </w:tcPr>
          <w:p w14:paraId="1F633A19" w14:textId="00C7CB7D" w:rsidR="00942F1C" w:rsidRPr="00E42EFA" w:rsidRDefault="00B939F4" w:rsidP="00B939F4">
            <w:pPr>
              <w:spacing w:line="240" w:lineRule="auto"/>
              <w:jc w:val="left"/>
              <w:rPr>
                <w:rFonts w:asciiTheme="majorHAnsi" w:eastAsia="Times New Roman" w:hAnsiTheme="majorHAnsi" w:cstheme="majorHAnsi"/>
                <w:color w:val="000000"/>
                <w:sz w:val="20"/>
                <w:szCs w:val="20"/>
              </w:rPr>
            </w:pPr>
            <w:r w:rsidRPr="00E42EFA">
              <w:rPr>
                <w:rFonts w:asciiTheme="majorHAnsi" w:hAnsiTheme="majorHAnsi" w:cstheme="majorHAnsi"/>
              </w:rPr>
              <w:t>Plan de acción regional. Elaborar y desarrollar el plan de acción regional de emprendimiento, asegurando su ejecución y seguimiento conforme a las directrices nacionales, durante la vigencia del contrato.</w:t>
            </w:r>
          </w:p>
        </w:tc>
        <w:tc>
          <w:tcPr>
            <w:tcW w:w="1578" w:type="pct"/>
            <w:vAlign w:val="center"/>
            <w:hideMark/>
          </w:tcPr>
          <w:p w14:paraId="3CB891E5" w14:textId="7CB55AE9" w:rsidR="00942F1C" w:rsidRPr="00E42EFA" w:rsidRDefault="00B3293C" w:rsidP="004913FC">
            <w:pPr>
              <w:jc w:val="left"/>
              <w:rPr>
                <w:rFonts w:asciiTheme="majorHAnsi" w:eastAsia="Times New Roman" w:hAnsiTheme="majorHAnsi" w:cstheme="majorHAnsi"/>
                <w:sz w:val="20"/>
                <w:szCs w:val="20"/>
              </w:rPr>
            </w:pPr>
            <w:r w:rsidRPr="00E42EFA">
              <w:rPr>
                <w:rFonts w:asciiTheme="majorHAnsi" w:hAnsiTheme="majorHAnsi" w:cstheme="majorHAnsi"/>
              </w:rPr>
              <w:t>Las actividades que se derivan de esta obligación se proyecta</w:t>
            </w:r>
            <w:r w:rsidR="004913FC" w:rsidRPr="00E42EFA">
              <w:rPr>
                <w:rFonts w:asciiTheme="majorHAnsi" w:hAnsiTheme="majorHAnsi" w:cstheme="majorHAnsi"/>
              </w:rPr>
              <w:t>ron al iniciar el mes de enero del presente años</w:t>
            </w:r>
          </w:p>
        </w:tc>
        <w:tc>
          <w:tcPr>
            <w:tcW w:w="1237" w:type="pct"/>
            <w:vAlign w:val="center"/>
            <w:hideMark/>
          </w:tcPr>
          <w:p w14:paraId="0FC1DC9B" w14:textId="20BD8BC5" w:rsidR="00942F1C" w:rsidRPr="00E42EFA" w:rsidRDefault="00B73FD3" w:rsidP="00942F1C">
            <w:pPr>
              <w:spacing w:line="240" w:lineRule="auto"/>
              <w:jc w:val="cente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2. </w:t>
            </w:r>
            <w:r w:rsidR="004913FC" w:rsidRPr="00E42EFA">
              <w:rPr>
                <w:rFonts w:asciiTheme="majorHAnsi" w:eastAsia="Times New Roman" w:hAnsiTheme="majorHAnsi" w:cstheme="majorHAnsi"/>
                <w:sz w:val="20"/>
                <w:szCs w:val="20"/>
              </w:rPr>
              <w:t>Excel de plan regional</w:t>
            </w:r>
            <w:r w:rsidR="00056E2B" w:rsidRPr="00E42EFA">
              <w:rPr>
                <w:rFonts w:asciiTheme="majorHAnsi" w:eastAsia="Times New Roman" w:hAnsiTheme="majorHAnsi" w:cstheme="majorHAnsi"/>
                <w:sz w:val="20"/>
                <w:szCs w:val="20"/>
              </w:rPr>
              <w:t xml:space="preserve"> CDE</w:t>
            </w:r>
          </w:p>
        </w:tc>
      </w:tr>
      <w:tr w:rsidR="00942F1C" w:rsidRPr="00E42EFA" w14:paraId="13A7D458" w14:textId="77777777" w:rsidTr="001442FC">
        <w:trPr>
          <w:trHeight w:val="290"/>
        </w:trPr>
        <w:tc>
          <w:tcPr>
            <w:tcW w:w="375" w:type="pct"/>
            <w:vAlign w:val="center"/>
            <w:hideMark/>
          </w:tcPr>
          <w:p w14:paraId="6E444E7C" w14:textId="77777777" w:rsidR="00942F1C" w:rsidRPr="00E42EFA" w:rsidRDefault="00942F1C" w:rsidP="00942F1C">
            <w:pPr>
              <w:spacing w:line="240" w:lineRule="auto"/>
              <w:jc w:val="center"/>
              <w:rPr>
                <w:rFonts w:asciiTheme="majorHAnsi" w:eastAsia="Times New Roman" w:hAnsiTheme="majorHAnsi" w:cstheme="majorHAnsi"/>
                <w:color w:val="000000"/>
                <w:sz w:val="20"/>
                <w:szCs w:val="20"/>
              </w:rPr>
            </w:pPr>
            <w:r w:rsidRPr="00E42EFA">
              <w:rPr>
                <w:rFonts w:asciiTheme="majorHAnsi" w:eastAsia="Times New Roman" w:hAnsiTheme="majorHAnsi" w:cstheme="majorHAnsi"/>
                <w:color w:val="000000"/>
                <w:sz w:val="20"/>
                <w:szCs w:val="20"/>
              </w:rPr>
              <w:t>3</w:t>
            </w:r>
          </w:p>
        </w:tc>
        <w:tc>
          <w:tcPr>
            <w:tcW w:w="1810" w:type="pct"/>
            <w:vAlign w:val="center"/>
            <w:hideMark/>
          </w:tcPr>
          <w:p w14:paraId="4D83D020" w14:textId="7CF7C846" w:rsidR="00942F1C" w:rsidRPr="00E42EFA" w:rsidRDefault="00B939F4" w:rsidP="00B939F4">
            <w:pPr>
              <w:spacing w:line="240" w:lineRule="auto"/>
              <w:jc w:val="left"/>
              <w:rPr>
                <w:rFonts w:asciiTheme="majorHAnsi" w:eastAsia="Times New Roman" w:hAnsiTheme="majorHAnsi" w:cstheme="majorHAnsi"/>
                <w:color w:val="000000"/>
                <w:sz w:val="20"/>
                <w:szCs w:val="20"/>
              </w:rPr>
            </w:pPr>
            <w:r w:rsidRPr="00E42EFA">
              <w:rPr>
                <w:rFonts w:asciiTheme="majorHAnsi" w:hAnsiTheme="majorHAnsi" w:cstheme="majorHAnsi"/>
                <w:color w:val="000000"/>
              </w:rPr>
              <w:t xml:space="preserve">Reportes y evidencias. Consolidar, analizar y entregar mensualmente los informes y evidencias de avance regional, así como cualquier reporte </w:t>
            </w:r>
            <w:r w:rsidRPr="00E42EFA">
              <w:rPr>
                <w:rFonts w:asciiTheme="majorHAnsi" w:hAnsiTheme="majorHAnsi" w:cstheme="majorHAnsi"/>
                <w:color w:val="000000"/>
              </w:rPr>
              <w:lastRenderedPageBreak/>
              <w:t>adicional solicitado por la entidad, garantizando calidad y oportunidad.</w:t>
            </w:r>
          </w:p>
        </w:tc>
        <w:tc>
          <w:tcPr>
            <w:tcW w:w="1578" w:type="pct"/>
            <w:vAlign w:val="center"/>
            <w:hideMark/>
          </w:tcPr>
          <w:p w14:paraId="54D436D0" w14:textId="3AA9A486" w:rsidR="00942F1C" w:rsidRPr="00E42EFA" w:rsidRDefault="006B420D" w:rsidP="00434169">
            <w:pPr>
              <w:spacing w:line="240" w:lineRule="auto"/>
              <w:jc w:val="left"/>
              <w:rPr>
                <w:rFonts w:asciiTheme="majorHAnsi" w:eastAsia="Times New Roman" w:hAnsiTheme="majorHAnsi" w:cstheme="majorHAnsi"/>
                <w:sz w:val="20"/>
                <w:szCs w:val="20"/>
              </w:rPr>
            </w:pPr>
            <w:r w:rsidRPr="00E42EFA">
              <w:rPr>
                <w:rFonts w:asciiTheme="majorHAnsi" w:hAnsiTheme="majorHAnsi" w:cstheme="majorHAnsi"/>
              </w:rPr>
              <w:lastRenderedPageBreak/>
              <w:t xml:space="preserve">al drive del CDE plan de Acción Individual </w:t>
            </w:r>
          </w:p>
        </w:tc>
        <w:tc>
          <w:tcPr>
            <w:tcW w:w="1237" w:type="pct"/>
            <w:vAlign w:val="center"/>
            <w:hideMark/>
          </w:tcPr>
          <w:p w14:paraId="6C47A592" w14:textId="1C11415F" w:rsidR="00942F1C" w:rsidRPr="00E42EFA" w:rsidRDefault="00B73FD3" w:rsidP="00942F1C">
            <w:pPr>
              <w:spacing w:line="240" w:lineRule="auto"/>
              <w:jc w:val="center"/>
              <w:rPr>
                <w:rFonts w:asciiTheme="majorHAnsi" w:eastAsia="Times New Roman" w:hAnsiTheme="majorHAnsi" w:cstheme="majorHAnsi"/>
                <w:sz w:val="20"/>
                <w:szCs w:val="20"/>
              </w:rPr>
            </w:pPr>
            <w:r>
              <w:rPr>
                <w:rFonts w:asciiTheme="majorHAnsi" w:hAnsiTheme="majorHAnsi" w:cstheme="majorHAnsi"/>
                <w:color w:val="000000" w:themeColor="text1"/>
              </w:rPr>
              <w:t xml:space="preserve">3. </w:t>
            </w:r>
            <w:r w:rsidR="006B420D" w:rsidRPr="00E42EFA">
              <w:rPr>
                <w:rFonts w:asciiTheme="majorHAnsi" w:hAnsiTheme="majorHAnsi" w:cstheme="majorHAnsi"/>
                <w:color w:val="000000" w:themeColor="text1"/>
              </w:rPr>
              <w:t xml:space="preserve">Plan de acción Individual de Emprendimiento 2026 </w:t>
            </w:r>
            <w:r w:rsidR="006B420D" w:rsidRPr="00E42EFA">
              <w:rPr>
                <w:rFonts w:asciiTheme="majorHAnsi" w:hAnsiTheme="majorHAnsi" w:cstheme="majorHAnsi"/>
                <w:color w:val="000000" w:themeColor="text1"/>
              </w:rPr>
              <w:lastRenderedPageBreak/>
              <w:t>GEE-F-007 Versión: 06. Excel.</w:t>
            </w:r>
          </w:p>
        </w:tc>
      </w:tr>
      <w:tr w:rsidR="00F32D19" w:rsidRPr="00E42EFA" w14:paraId="64134927" w14:textId="77777777" w:rsidTr="001442FC">
        <w:trPr>
          <w:trHeight w:val="290"/>
        </w:trPr>
        <w:tc>
          <w:tcPr>
            <w:tcW w:w="375" w:type="pct"/>
            <w:vAlign w:val="center"/>
            <w:hideMark/>
          </w:tcPr>
          <w:p w14:paraId="2889E2A7" w14:textId="77777777" w:rsidR="00F32D19" w:rsidRPr="00E42EFA" w:rsidRDefault="00F32D19" w:rsidP="00F32D19">
            <w:pPr>
              <w:spacing w:line="240" w:lineRule="auto"/>
              <w:jc w:val="center"/>
              <w:rPr>
                <w:rFonts w:asciiTheme="majorHAnsi" w:eastAsia="Times New Roman" w:hAnsiTheme="majorHAnsi" w:cstheme="majorHAnsi"/>
                <w:color w:val="000000"/>
                <w:sz w:val="20"/>
                <w:szCs w:val="20"/>
              </w:rPr>
            </w:pPr>
            <w:r w:rsidRPr="00E42EFA">
              <w:rPr>
                <w:rFonts w:asciiTheme="majorHAnsi" w:eastAsia="Times New Roman" w:hAnsiTheme="majorHAnsi" w:cstheme="majorHAnsi"/>
                <w:color w:val="000000"/>
                <w:sz w:val="20"/>
                <w:szCs w:val="20"/>
              </w:rPr>
              <w:lastRenderedPageBreak/>
              <w:t>4</w:t>
            </w:r>
          </w:p>
        </w:tc>
        <w:tc>
          <w:tcPr>
            <w:tcW w:w="1810" w:type="pct"/>
            <w:vAlign w:val="center"/>
            <w:hideMark/>
          </w:tcPr>
          <w:p w14:paraId="4CC8DA5D" w14:textId="756C2690" w:rsidR="00F32D19" w:rsidRPr="00E42EFA" w:rsidRDefault="00F32D19" w:rsidP="00F32D19">
            <w:pPr>
              <w:spacing w:line="240" w:lineRule="auto"/>
              <w:jc w:val="left"/>
              <w:rPr>
                <w:rFonts w:asciiTheme="majorHAnsi" w:eastAsia="Times New Roman" w:hAnsiTheme="majorHAnsi" w:cstheme="majorHAnsi"/>
                <w:color w:val="000000"/>
                <w:sz w:val="20"/>
                <w:szCs w:val="20"/>
              </w:rPr>
            </w:pPr>
            <w:r w:rsidRPr="00E42EFA">
              <w:rPr>
                <w:rFonts w:asciiTheme="majorHAnsi" w:hAnsiTheme="majorHAnsi" w:cstheme="majorHAnsi"/>
                <w:color w:val="000000"/>
              </w:rPr>
              <w:t>Transferencia de lineamientos. Apoyar la realización de sesiones de socialización de políticas, normatividad y metodologías relacionadas con la Ruta Emprendedora, según cronograma acordado. asignadas por el Centro de Desarrollo Empresarial y la Regional.</w:t>
            </w:r>
          </w:p>
        </w:tc>
        <w:tc>
          <w:tcPr>
            <w:tcW w:w="1578" w:type="pct"/>
            <w:vAlign w:val="center"/>
            <w:hideMark/>
          </w:tcPr>
          <w:p w14:paraId="1578B9B5" w14:textId="77777777" w:rsidR="00F32D19" w:rsidRPr="00E42EFA" w:rsidRDefault="00F32D19" w:rsidP="00F32D19">
            <w:pPr>
              <w:rPr>
                <w:rFonts w:asciiTheme="majorHAnsi" w:hAnsiTheme="majorHAnsi" w:cstheme="majorHAnsi"/>
              </w:rPr>
            </w:pPr>
            <w:r w:rsidRPr="00E42EFA">
              <w:rPr>
                <w:rFonts w:asciiTheme="majorHAnsi" w:hAnsiTheme="majorHAnsi" w:cstheme="majorHAnsi"/>
              </w:rPr>
              <w:t>Participe en reuniones virtuales y presenciales, a eventos, entrenamientos y asesorías del CDE.</w:t>
            </w:r>
          </w:p>
          <w:p w14:paraId="506DF661" w14:textId="77777777" w:rsidR="00F32D19" w:rsidRPr="00E42EFA" w:rsidRDefault="00F32D19" w:rsidP="00F32D19">
            <w:pPr>
              <w:spacing w:line="240" w:lineRule="auto"/>
              <w:jc w:val="center"/>
              <w:rPr>
                <w:rFonts w:asciiTheme="majorHAnsi" w:eastAsia="Times New Roman" w:hAnsiTheme="majorHAnsi" w:cstheme="majorHAnsi"/>
                <w:sz w:val="20"/>
                <w:szCs w:val="20"/>
              </w:rPr>
            </w:pPr>
          </w:p>
        </w:tc>
        <w:tc>
          <w:tcPr>
            <w:tcW w:w="1237" w:type="pct"/>
            <w:vAlign w:val="center"/>
            <w:hideMark/>
          </w:tcPr>
          <w:p w14:paraId="2B6AC53F" w14:textId="2181E9D6" w:rsidR="00F32D19" w:rsidRPr="00E42EFA" w:rsidRDefault="00F32D19" w:rsidP="00F32D19">
            <w:pPr>
              <w:pStyle w:val="Prrafodelista"/>
              <w:spacing w:line="240" w:lineRule="auto"/>
              <w:ind w:left="360"/>
              <w:rPr>
                <w:rFonts w:asciiTheme="majorHAnsi" w:eastAsia="Times New Roman" w:hAnsiTheme="majorHAnsi" w:cstheme="majorHAnsi"/>
                <w:sz w:val="20"/>
                <w:szCs w:val="20"/>
              </w:rPr>
            </w:pPr>
            <w:r w:rsidRPr="00E42EFA">
              <w:rPr>
                <w:rFonts w:asciiTheme="majorHAnsi" w:eastAsia="Times New Roman" w:hAnsiTheme="majorHAnsi" w:cstheme="majorHAnsi"/>
                <w:sz w:val="20"/>
                <w:szCs w:val="20"/>
              </w:rPr>
              <w:t>4.1. PDF listado de asistencia puesta en marcha</w:t>
            </w:r>
          </w:p>
          <w:p w14:paraId="3A1DC94B" w14:textId="77777777" w:rsidR="00F32D19" w:rsidRPr="00E42EFA" w:rsidRDefault="00F32D19" w:rsidP="00F32D19">
            <w:pPr>
              <w:pStyle w:val="Prrafodelista"/>
              <w:spacing w:line="240" w:lineRule="auto"/>
              <w:ind w:left="360"/>
              <w:rPr>
                <w:rFonts w:asciiTheme="majorHAnsi" w:eastAsia="Times New Roman" w:hAnsiTheme="majorHAnsi" w:cstheme="majorHAnsi"/>
                <w:sz w:val="20"/>
                <w:szCs w:val="20"/>
              </w:rPr>
            </w:pPr>
          </w:p>
          <w:p w14:paraId="23C0200F" w14:textId="16E03AE5" w:rsidR="00F32D19" w:rsidRPr="00E42EFA" w:rsidRDefault="00F32D19" w:rsidP="00F32D19">
            <w:pPr>
              <w:pStyle w:val="Prrafodelista"/>
              <w:numPr>
                <w:ilvl w:val="1"/>
                <w:numId w:val="7"/>
              </w:numPr>
              <w:spacing w:line="240" w:lineRule="auto"/>
              <w:rPr>
                <w:rFonts w:asciiTheme="majorHAnsi" w:eastAsia="Times New Roman" w:hAnsiTheme="majorHAnsi" w:cstheme="majorHAnsi"/>
                <w:sz w:val="20"/>
                <w:szCs w:val="20"/>
              </w:rPr>
            </w:pPr>
            <w:r w:rsidRPr="00E42EFA">
              <w:rPr>
                <w:rFonts w:asciiTheme="majorHAnsi" w:eastAsia="Times New Roman" w:hAnsiTheme="majorHAnsi" w:cstheme="majorHAnsi"/>
                <w:sz w:val="20"/>
                <w:szCs w:val="20"/>
              </w:rPr>
              <w:t>PDF Listado De asistencia listado de resultados de convocatorias</w:t>
            </w:r>
          </w:p>
          <w:p w14:paraId="2591C3DA" w14:textId="4D8162E3" w:rsidR="00F32D19" w:rsidRPr="00E42EFA" w:rsidRDefault="00F32D19" w:rsidP="00F32D19">
            <w:pPr>
              <w:spacing w:line="240" w:lineRule="auto"/>
              <w:jc w:val="center"/>
              <w:rPr>
                <w:rFonts w:asciiTheme="majorHAnsi" w:eastAsia="Times New Roman" w:hAnsiTheme="majorHAnsi" w:cstheme="majorHAnsi"/>
                <w:sz w:val="20"/>
                <w:szCs w:val="20"/>
              </w:rPr>
            </w:pPr>
          </w:p>
        </w:tc>
      </w:tr>
      <w:tr w:rsidR="00F32D19" w:rsidRPr="00E42EFA" w14:paraId="4D52E8FD" w14:textId="77777777" w:rsidTr="001442FC">
        <w:trPr>
          <w:trHeight w:val="290"/>
        </w:trPr>
        <w:tc>
          <w:tcPr>
            <w:tcW w:w="375" w:type="pct"/>
            <w:vAlign w:val="center"/>
            <w:hideMark/>
          </w:tcPr>
          <w:p w14:paraId="52EA3788" w14:textId="77777777" w:rsidR="00F32D19" w:rsidRPr="00E42EFA" w:rsidRDefault="00F32D19" w:rsidP="00F32D19">
            <w:pPr>
              <w:spacing w:line="240" w:lineRule="auto"/>
              <w:jc w:val="center"/>
              <w:rPr>
                <w:rFonts w:asciiTheme="majorHAnsi" w:eastAsia="Times New Roman" w:hAnsiTheme="majorHAnsi" w:cstheme="majorHAnsi"/>
                <w:color w:val="000000"/>
                <w:sz w:val="20"/>
                <w:szCs w:val="20"/>
              </w:rPr>
            </w:pPr>
            <w:r w:rsidRPr="00E42EFA">
              <w:rPr>
                <w:rFonts w:asciiTheme="majorHAnsi" w:eastAsia="Times New Roman" w:hAnsiTheme="majorHAnsi" w:cstheme="majorHAnsi"/>
                <w:color w:val="000000"/>
                <w:sz w:val="20"/>
                <w:szCs w:val="20"/>
              </w:rPr>
              <w:t>5</w:t>
            </w:r>
          </w:p>
        </w:tc>
        <w:tc>
          <w:tcPr>
            <w:tcW w:w="1810" w:type="pct"/>
            <w:vAlign w:val="center"/>
            <w:hideMark/>
          </w:tcPr>
          <w:p w14:paraId="7E61387D" w14:textId="5074435F" w:rsidR="00F32D19" w:rsidRPr="00E42EFA" w:rsidRDefault="00F32D19" w:rsidP="00F32D19">
            <w:pPr>
              <w:spacing w:line="240" w:lineRule="auto"/>
              <w:jc w:val="left"/>
              <w:rPr>
                <w:rFonts w:asciiTheme="majorHAnsi" w:eastAsia="Times New Roman" w:hAnsiTheme="majorHAnsi" w:cstheme="majorHAnsi"/>
                <w:color w:val="000000"/>
                <w:sz w:val="20"/>
                <w:szCs w:val="20"/>
              </w:rPr>
            </w:pPr>
            <w:r w:rsidRPr="00E42EFA">
              <w:rPr>
                <w:rFonts w:asciiTheme="majorHAnsi" w:hAnsiTheme="majorHAnsi" w:cstheme="majorHAnsi"/>
                <w:color w:val="000000"/>
              </w:rPr>
              <w:t>Acompañamiento técnico temporal. Brindar asistencia técnica en las fases de la Ruta Emprendedora (orientación, entrenamiento, formulación, creación y fortalecimiento empresarial) durante la ejecución del contrato, conforme a los lineamientos nacionales.</w:t>
            </w:r>
          </w:p>
        </w:tc>
        <w:tc>
          <w:tcPr>
            <w:tcW w:w="1578" w:type="pct"/>
            <w:vAlign w:val="center"/>
            <w:hideMark/>
          </w:tcPr>
          <w:p w14:paraId="019BE78B" w14:textId="77777777" w:rsidR="0092252E" w:rsidRPr="00E42EFA" w:rsidRDefault="00295AD9" w:rsidP="00F32D19">
            <w:pPr>
              <w:spacing w:line="240" w:lineRule="auto"/>
              <w:jc w:val="center"/>
              <w:rPr>
                <w:rFonts w:asciiTheme="majorHAnsi" w:eastAsia="Times New Roman" w:hAnsiTheme="majorHAnsi" w:cstheme="majorHAnsi"/>
                <w:sz w:val="20"/>
                <w:szCs w:val="20"/>
              </w:rPr>
            </w:pPr>
            <w:r w:rsidRPr="00E42EFA">
              <w:rPr>
                <w:rFonts w:asciiTheme="majorHAnsi" w:eastAsia="Times New Roman" w:hAnsiTheme="majorHAnsi" w:cstheme="majorHAnsi"/>
                <w:sz w:val="20"/>
                <w:szCs w:val="20"/>
              </w:rPr>
              <w:t>5.1 Orientación y entrenamientos se programan para le 19 de mayo con el centro de formación de Cafetera y el grupo de Articulación</w:t>
            </w:r>
          </w:p>
          <w:p w14:paraId="24441B50" w14:textId="77777777" w:rsidR="0092252E" w:rsidRPr="00E42EFA" w:rsidRDefault="0092252E" w:rsidP="00F32D19">
            <w:pPr>
              <w:spacing w:line="240" w:lineRule="auto"/>
              <w:jc w:val="center"/>
              <w:rPr>
                <w:rFonts w:asciiTheme="majorHAnsi" w:eastAsia="Times New Roman" w:hAnsiTheme="majorHAnsi" w:cstheme="majorHAnsi"/>
                <w:sz w:val="20"/>
                <w:szCs w:val="20"/>
              </w:rPr>
            </w:pPr>
          </w:p>
          <w:p w14:paraId="2F435467" w14:textId="7B547B29" w:rsidR="00F32D19" w:rsidRPr="00E42EFA" w:rsidRDefault="0092252E" w:rsidP="007C7C02">
            <w:pPr>
              <w:pStyle w:val="Sinespaciado"/>
              <w:spacing w:line="240" w:lineRule="auto"/>
              <w:rPr>
                <w:rFonts w:asciiTheme="majorHAnsi" w:eastAsia="Times New Roman" w:hAnsiTheme="majorHAnsi" w:cstheme="majorHAnsi"/>
                <w:sz w:val="20"/>
                <w:szCs w:val="20"/>
              </w:rPr>
            </w:pPr>
            <w:r w:rsidRPr="00E42EFA">
              <w:rPr>
                <w:rFonts w:asciiTheme="majorHAnsi" w:eastAsia="Times New Roman" w:hAnsiTheme="majorHAnsi" w:cstheme="majorHAnsi"/>
                <w:sz w:val="20"/>
                <w:szCs w:val="20"/>
              </w:rPr>
              <w:t xml:space="preserve">5.2 Acompañamiento de formalización de convocatorias del 6 de </w:t>
            </w:r>
            <w:r w:rsidR="00B93F20" w:rsidRPr="00E42EFA">
              <w:rPr>
                <w:rFonts w:asciiTheme="majorHAnsi" w:eastAsia="Times New Roman" w:hAnsiTheme="majorHAnsi" w:cstheme="majorHAnsi"/>
                <w:sz w:val="20"/>
                <w:szCs w:val="20"/>
              </w:rPr>
              <w:t>abril:</w:t>
            </w:r>
            <w:r w:rsidR="00295AD9" w:rsidRPr="00E42EFA">
              <w:rPr>
                <w:rFonts w:asciiTheme="majorHAnsi" w:eastAsia="Times New Roman" w:hAnsiTheme="majorHAnsi" w:cstheme="majorHAnsi"/>
                <w:sz w:val="20"/>
                <w:szCs w:val="20"/>
              </w:rPr>
              <w:t xml:space="preserve"> </w:t>
            </w:r>
            <w:r w:rsidRPr="00E42EFA">
              <w:rPr>
                <w:rFonts w:asciiTheme="majorHAnsi" w:hAnsiTheme="majorHAnsi" w:cstheme="majorHAnsi"/>
                <w:color w:val="000000" w:themeColor="text1"/>
              </w:rPr>
              <w:t>Afianzatech, Asograintfa, Hemovet, Deliciasjaco, GoldenBird Y Arepas Manavita y para el 30 de abril</w:t>
            </w:r>
            <w:r w:rsidR="007C7C02" w:rsidRPr="00E42EFA">
              <w:rPr>
                <w:rFonts w:asciiTheme="majorHAnsi" w:hAnsiTheme="majorHAnsi" w:cstheme="majorHAnsi"/>
                <w:color w:val="000000" w:themeColor="text1"/>
              </w:rPr>
              <w:t xml:space="preserve"> Vivero en casa y a </w:t>
            </w:r>
            <w:proofErr w:type="gramStart"/>
            <w:r w:rsidR="007C7C02" w:rsidRPr="00E42EFA">
              <w:rPr>
                <w:rFonts w:asciiTheme="majorHAnsi" w:hAnsiTheme="majorHAnsi" w:cstheme="majorHAnsi"/>
                <w:color w:val="000000" w:themeColor="text1"/>
              </w:rPr>
              <w:t>Avicultura(</w:t>
            </w:r>
            <w:proofErr w:type="gramEnd"/>
            <w:r w:rsidR="007C7C02" w:rsidRPr="00E42EFA">
              <w:rPr>
                <w:rFonts w:asciiTheme="majorHAnsi" w:hAnsiTheme="majorHAnsi" w:cstheme="majorHAnsi"/>
                <w:color w:val="000000" w:themeColor="text1"/>
              </w:rPr>
              <w:t>Individual) y ASOMUJER Las Asociación de Mujeres Campesinas de Municipio de San José Caldas,  PORCIAGROBEL asociación agropecuaria o campesina de Belalcázar, AGROPEBEL Asociación de productores Agropecuarios de Belalcázar.</w:t>
            </w:r>
          </w:p>
          <w:p w14:paraId="13359F79" w14:textId="77777777" w:rsidR="0092252E" w:rsidRPr="00E42EFA" w:rsidRDefault="0092252E" w:rsidP="00F32D19">
            <w:pPr>
              <w:spacing w:line="240" w:lineRule="auto"/>
              <w:jc w:val="center"/>
              <w:rPr>
                <w:rFonts w:asciiTheme="majorHAnsi" w:eastAsia="Times New Roman" w:hAnsiTheme="majorHAnsi" w:cstheme="majorHAnsi"/>
                <w:sz w:val="20"/>
                <w:szCs w:val="20"/>
              </w:rPr>
            </w:pPr>
          </w:p>
          <w:p w14:paraId="72C11CAD" w14:textId="228A509D" w:rsidR="0092252E" w:rsidRPr="00E42EFA" w:rsidRDefault="0092252E" w:rsidP="00F32D19">
            <w:pPr>
              <w:spacing w:line="240" w:lineRule="auto"/>
              <w:jc w:val="center"/>
              <w:rPr>
                <w:rFonts w:asciiTheme="majorHAnsi" w:eastAsia="Times New Roman" w:hAnsiTheme="majorHAnsi" w:cstheme="majorHAnsi"/>
                <w:sz w:val="20"/>
                <w:szCs w:val="20"/>
              </w:rPr>
            </w:pPr>
          </w:p>
        </w:tc>
        <w:tc>
          <w:tcPr>
            <w:tcW w:w="1237" w:type="pct"/>
            <w:vAlign w:val="center"/>
            <w:hideMark/>
          </w:tcPr>
          <w:p w14:paraId="39F6EE4C" w14:textId="09FC2D70" w:rsidR="00F32D19" w:rsidRPr="00E42EFA" w:rsidRDefault="00295AD9" w:rsidP="00F32D19">
            <w:pPr>
              <w:spacing w:line="240" w:lineRule="auto"/>
              <w:jc w:val="center"/>
              <w:rPr>
                <w:rFonts w:asciiTheme="majorHAnsi" w:eastAsia="Times New Roman" w:hAnsiTheme="majorHAnsi" w:cstheme="majorHAnsi"/>
                <w:sz w:val="20"/>
                <w:szCs w:val="20"/>
              </w:rPr>
            </w:pPr>
            <w:r w:rsidRPr="00E42EFA">
              <w:rPr>
                <w:rFonts w:asciiTheme="majorHAnsi" w:eastAsia="Times New Roman" w:hAnsiTheme="majorHAnsi" w:cstheme="majorHAnsi"/>
                <w:sz w:val="20"/>
                <w:szCs w:val="20"/>
              </w:rPr>
              <w:t>5.1 Evidencia de la solicitud</w:t>
            </w:r>
          </w:p>
          <w:p w14:paraId="2A67E859" w14:textId="77777777" w:rsidR="007C7C02" w:rsidRPr="00E42EFA" w:rsidRDefault="007C7C02" w:rsidP="00F32D19">
            <w:pPr>
              <w:spacing w:line="240" w:lineRule="auto"/>
              <w:jc w:val="center"/>
              <w:rPr>
                <w:rFonts w:asciiTheme="majorHAnsi" w:eastAsia="Times New Roman" w:hAnsiTheme="majorHAnsi" w:cstheme="majorHAnsi"/>
                <w:sz w:val="20"/>
                <w:szCs w:val="20"/>
              </w:rPr>
            </w:pPr>
          </w:p>
          <w:p w14:paraId="182E796B" w14:textId="620107EB" w:rsidR="007C7C02" w:rsidRPr="00E42EFA" w:rsidRDefault="007C7C02" w:rsidP="00F32D19">
            <w:pPr>
              <w:spacing w:line="240" w:lineRule="auto"/>
              <w:jc w:val="center"/>
              <w:rPr>
                <w:rFonts w:asciiTheme="majorHAnsi" w:eastAsia="Times New Roman" w:hAnsiTheme="majorHAnsi" w:cstheme="majorHAnsi"/>
                <w:sz w:val="20"/>
                <w:szCs w:val="20"/>
              </w:rPr>
            </w:pPr>
            <w:r w:rsidRPr="00E42EFA">
              <w:rPr>
                <w:rFonts w:asciiTheme="majorHAnsi" w:eastAsia="Times New Roman" w:hAnsiTheme="majorHAnsi" w:cstheme="majorHAnsi"/>
                <w:sz w:val="20"/>
                <w:szCs w:val="20"/>
              </w:rPr>
              <w:t>5.2 inventario de planes de negocio</w:t>
            </w:r>
            <w:r w:rsidR="00B93F20" w:rsidRPr="00E42EFA">
              <w:rPr>
                <w:rFonts w:asciiTheme="majorHAnsi" w:eastAsia="Times New Roman" w:hAnsiTheme="majorHAnsi" w:cstheme="majorHAnsi"/>
                <w:sz w:val="20"/>
                <w:szCs w:val="20"/>
              </w:rPr>
              <w:t xml:space="preserve"> 2026</w:t>
            </w:r>
          </w:p>
          <w:p w14:paraId="5C999C49" w14:textId="77777777" w:rsidR="00B93F20" w:rsidRPr="00E42EFA" w:rsidRDefault="00B93F20" w:rsidP="00F32D19">
            <w:pPr>
              <w:spacing w:line="240" w:lineRule="auto"/>
              <w:jc w:val="center"/>
              <w:rPr>
                <w:rFonts w:asciiTheme="majorHAnsi" w:eastAsia="Times New Roman" w:hAnsiTheme="majorHAnsi" w:cstheme="majorHAnsi"/>
                <w:sz w:val="20"/>
                <w:szCs w:val="20"/>
              </w:rPr>
            </w:pPr>
          </w:p>
          <w:p w14:paraId="7576100E" w14:textId="4639FEF6" w:rsidR="00295AD9" w:rsidRPr="00E42EFA" w:rsidRDefault="00295AD9" w:rsidP="00F32D19">
            <w:pPr>
              <w:spacing w:line="240" w:lineRule="auto"/>
              <w:jc w:val="center"/>
              <w:rPr>
                <w:rFonts w:asciiTheme="majorHAnsi" w:eastAsia="Times New Roman" w:hAnsiTheme="majorHAnsi" w:cstheme="majorHAnsi"/>
                <w:sz w:val="20"/>
                <w:szCs w:val="20"/>
              </w:rPr>
            </w:pPr>
          </w:p>
        </w:tc>
      </w:tr>
      <w:tr w:rsidR="0092252E" w:rsidRPr="00E42EFA" w14:paraId="177D4E5F" w14:textId="77777777" w:rsidTr="0057462F">
        <w:trPr>
          <w:trHeight w:val="290"/>
        </w:trPr>
        <w:tc>
          <w:tcPr>
            <w:tcW w:w="375" w:type="pct"/>
            <w:vAlign w:val="center"/>
            <w:hideMark/>
          </w:tcPr>
          <w:p w14:paraId="00C10E27" w14:textId="77777777" w:rsidR="0092252E" w:rsidRPr="00E42EFA" w:rsidRDefault="0092252E" w:rsidP="0092252E">
            <w:pPr>
              <w:spacing w:line="240" w:lineRule="auto"/>
              <w:jc w:val="center"/>
              <w:rPr>
                <w:rFonts w:asciiTheme="majorHAnsi" w:eastAsia="Times New Roman" w:hAnsiTheme="majorHAnsi" w:cstheme="majorHAnsi"/>
                <w:color w:val="000000"/>
                <w:sz w:val="20"/>
                <w:szCs w:val="20"/>
              </w:rPr>
            </w:pPr>
            <w:r w:rsidRPr="00E42EFA">
              <w:rPr>
                <w:rFonts w:asciiTheme="majorHAnsi" w:eastAsia="Times New Roman" w:hAnsiTheme="majorHAnsi" w:cstheme="majorHAnsi"/>
                <w:color w:val="000000"/>
                <w:sz w:val="20"/>
                <w:szCs w:val="20"/>
              </w:rPr>
              <w:t>6</w:t>
            </w:r>
          </w:p>
        </w:tc>
        <w:tc>
          <w:tcPr>
            <w:tcW w:w="1810" w:type="pct"/>
            <w:vAlign w:val="center"/>
            <w:hideMark/>
          </w:tcPr>
          <w:p w14:paraId="09489249" w14:textId="44D218D0" w:rsidR="0092252E" w:rsidRPr="00E42EFA" w:rsidRDefault="0092252E" w:rsidP="0092252E">
            <w:pPr>
              <w:spacing w:line="240" w:lineRule="auto"/>
              <w:jc w:val="left"/>
              <w:rPr>
                <w:rFonts w:asciiTheme="majorHAnsi" w:eastAsia="Times New Roman" w:hAnsiTheme="majorHAnsi" w:cstheme="majorHAnsi"/>
                <w:color w:val="000000"/>
                <w:sz w:val="20"/>
                <w:szCs w:val="20"/>
              </w:rPr>
            </w:pPr>
            <w:r w:rsidRPr="00E42EFA">
              <w:rPr>
                <w:rFonts w:asciiTheme="majorHAnsi" w:hAnsiTheme="majorHAnsi" w:cstheme="majorHAnsi"/>
                <w:color w:val="000000"/>
              </w:rPr>
              <w:t>Articulación para actividades puntuales. Gestionar y apoyar la articulación con actores públicos, privados y comunitarios para el desarrollo de actividades específicas orientadas al fortalecimiento del ecosistema emprendedor regional.</w:t>
            </w:r>
          </w:p>
        </w:tc>
        <w:tc>
          <w:tcPr>
            <w:tcW w:w="1578" w:type="pct"/>
            <w:hideMark/>
          </w:tcPr>
          <w:p w14:paraId="197A55DD" w14:textId="77777777" w:rsidR="0092252E" w:rsidRPr="00E42EFA" w:rsidRDefault="0092252E" w:rsidP="001064AF">
            <w:pPr>
              <w:pStyle w:val="Sinespaciado"/>
              <w:spacing w:after="0" w:line="240" w:lineRule="auto"/>
              <w:jc w:val="both"/>
              <w:rPr>
                <w:rFonts w:asciiTheme="majorHAnsi" w:hAnsiTheme="majorHAnsi" w:cstheme="majorHAnsi"/>
                <w:color w:val="000000" w:themeColor="text1"/>
              </w:rPr>
            </w:pPr>
          </w:p>
          <w:p w14:paraId="4020C320" w14:textId="387C85B8" w:rsidR="0092252E" w:rsidRPr="00E42EFA" w:rsidRDefault="001064AF" w:rsidP="001064AF">
            <w:pPr>
              <w:spacing w:line="240" w:lineRule="auto"/>
              <w:rPr>
                <w:rFonts w:asciiTheme="majorHAnsi" w:eastAsia="Times New Roman" w:hAnsiTheme="majorHAnsi" w:cstheme="majorHAnsi"/>
                <w:sz w:val="20"/>
                <w:szCs w:val="20"/>
              </w:rPr>
            </w:pPr>
            <w:r w:rsidRPr="00E42EFA">
              <w:rPr>
                <w:rFonts w:asciiTheme="majorHAnsi" w:hAnsiTheme="majorHAnsi" w:cstheme="majorHAnsi"/>
              </w:rPr>
              <w:t>Se gestionó y apoyó la articulación con jóvenes en paz</w:t>
            </w:r>
          </w:p>
        </w:tc>
        <w:tc>
          <w:tcPr>
            <w:tcW w:w="1237" w:type="pct"/>
            <w:vAlign w:val="center"/>
            <w:hideMark/>
          </w:tcPr>
          <w:p w14:paraId="43EA8857" w14:textId="5902D59E" w:rsidR="0092252E" w:rsidRPr="00E42EFA" w:rsidRDefault="001064AF" w:rsidP="0092252E">
            <w:pPr>
              <w:spacing w:line="240" w:lineRule="auto"/>
              <w:jc w:val="center"/>
              <w:rPr>
                <w:rFonts w:asciiTheme="majorHAnsi" w:eastAsia="Times New Roman" w:hAnsiTheme="majorHAnsi" w:cstheme="majorHAnsi"/>
                <w:sz w:val="20"/>
                <w:szCs w:val="20"/>
              </w:rPr>
            </w:pPr>
            <w:r w:rsidRPr="00E42EFA">
              <w:rPr>
                <w:rFonts w:asciiTheme="majorHAnsi" w:eastAsia="Times New Roman" w:hAnsiTheme="majorHAnsi" w:cstheme="majorHAnsi"/>
                <w:sz w:val="20"/>
                <w:szCs w:val="20"/>
              </w:rPr>
              <w:t xml:space="preserve">6. </w:t>
            </w:r>
            <w:r w:rsidR="00E42EFA" w:rsidRPr="00E42EFA">
              <w:rPr>
                <w:rFonts w:asciiTheme="majorHAnsi" w:eastAsia="Times New Roman" w:hAnsiTheme="majorHAnsi" w:cstheme="majorHAnsi"/>
                <w:sz w:val="20"/>
                <w:szCs w:val="20"/>
              </w:rPr>
              <w:t xml:space="preserve"> </w:t>
            </w:r>
            <w:r w:rsidRPr="00E42EFA">
              <w:rPr>
                <w:rFonts w:asciiTheme="majorHAnsi" w:eastAsia="Times New Roman" w:hAnsiTheme="majorHAnsi" w:cstheme="majorHAnsi"/>
                <w:sz w:val="20"/>
                <w:szCs w:val="20"/>
              </w:rPr>
              <w:t>01-GEE-F-010-ORIENTACION 15052026</w:t>
            </w:r>
          </w:p>
        </w:tc>
      </w:tr>
      <w:tr w:rsidR="0092252E" w:rsidRPr="00E42EFA" w14:paraId="65C9FF99" w14:textId="77777777" w:rsidTr="001442FC">
        <w:trPr>
          <w:trHeight w:val="290"/>
        </w:trPr>
        <w:tc>
          <w:tcPr>
            <w:tcW w:w="375" w:type="pct"/>
            <w:vAlign w:val="center"/>
          </w:tcPr>
          <w:p w14:paraId="6ECBCBAF" w14:textId="4B0EBF59" w:rsidR="0092252E" w:rsidRPr="00E42EFA" w:rsidRDefault="0092252E" w:rsidP="0092252E">
            <w:pPr>
              <w:spacing w:line="240" w:lineRule="auto"/>
              <w:jc w:val="center"/>
              <w:rPr>
                <w:rFonts w:asciiTheme="majorHAnsi" w:eastAsia="Times New Roman" w:hAnsiTheme="majorHAnsi" w:cstheme="majorHAnsi"/>
                <w:color w:val="000000"/>
                <w:sz w:val="20"/>
                <w:szCs w:val="20"/>
              </w:rPr>
            </w:pPr>
            <w:r w:rsidRPr="00E42EFA">
              <w:rPr>
                <w:rFonts w:asciiTheme="majorHAnsi" w:eastAsia="Times New Roman" w:hAnsiTheme="majorHAnsi" w:cstheme="majorHAnsi"/>
                <w:color w:val="000000"/>
                <w:sz w:val="20"/>
                <w:szCs w:val="20"/>
              </w:rPr>
              <w:t>7</w:t>
            </w:r>
          </w:p>
        </w:tc>
        <w:tc>
          <w:tcPr>
            <w:tcW w:w="1810" w:type="pct"/>
            <w:vAlign w:val="center"/>
          </w:tcPr>
          <w:p w14:paraId="0036CDEF" w14:textId="77777777" w:rsidR="0092252E" w:rsidRPr="00E42EFA" w:rsidRDefault="0092252E" w:rsidP="0092252E">
            <w:pPr>
              <w:jc w:val="left"/>
              <w:rPr>
                <w:rFonts w:asciiTheme="majorHAnsi" w:hAnsiTheme="majorHAnsi" w:cstheme="majorHAnsi"/>
              </w:rPr>
            </w:pPr>
            <w:r w:rsidRPr="00E42EFA">
              <w:rPr>
                <w:rFonts w:asciiTheme="majorHAnsi" w:hAnsiTheme="majorHAnsi" w:cstheme="majorHAnsi"/>
              </w:rPr>
              <w:t xml:space="preserve">Participación en espacios convocados. Asistir a reuniones, comités y espacios técnicos convocados por el nivel nacional o regional, aportando insumos </w:t>
            </w:r>
            <w:r w:rsidRPr="00E42EFA">
              <w:rPr>
                <w:rFonts w:asciiTheme="majorHAnsi" w:hAnsiTheme="majorHAnsi" w:cstheme="majorHAnsi"/>
              </w:rPr>
              <w:lastRenderedPageBreak/>
              <w:t>técnicos relacionados con las actividades contratadas.</w:t>
            </w:r>
          </w:p>
          <w:p w14:paraId="1B51F183" w14:textId="77777777" w:rsidR="0092252E" w:rsidRPr="00E42EFA" w:rsidRDefault="0092252E" w:rsidP="0092252E">
            <w:pPr>
              <w:spacing w:line="240" w:lineRule="auto"/>
              <w:jc w:val="left"/>
              <w:rPr>
                <w:rFonts w:asciiTheme="majorHAnsi" w:eastAsia="Times New Roman" w:hAnsiTheme="majorHAnsi" w:cstheme="majorHAnsi"/>
                <w:color w:val="000000"/>
                <w:sz w:val="20"/>
                <w:szCs w:val="20"/>
              </w:rPr>
            </w:pPr>
          </w:p>
        </w:tc>
        <w:tc>
          <w:tcPr>
            <w:tcW w:w="1578" w:type="pct"/>
            <w:vAlign w:val="center"/>
          </w:tcPr>
          <w:p w14:paraId="59558DB7" w14:textId="77777777" w:rsidR="00410004" w:rsidRPr="00E42EFA" w:rsidRDefault="00410004" w:rsidP="00410004">
            <w:pPr>
              <w:pStyle w:val="TableParagraph"/>
              <w:tabs>
                <w:tab w:val="left" w:pos="4253"/>
              </w:tabs>
              <w:spacing w:before="1" w:line="248" w:lineRule="exact"/>
              <w:jc w:val="both"/>
              <w:rPr>
                <w:rFonts w:asciiTheme="majorHAnsi" w:hAnsiTheme="majorHAnsi" w:cstheme="majorHAnsi"/>
                <w:lang w:val="es-CO"/>
              </w:rPr>
            </w:pPr>
            <w:r w:rsidRPr="00E42EFA">
              <w:rPr>
                <w:rFonts w:asciiTheme="majorHAnsi" w:hAnsiTheme="majorHAnsi" w:cstheme="majorHAnsi"/>
              </w:rPr>
              <w:lastRenderedPageBreak/>
              <w:t>Participación en reunión convocada por la coordinación</w:t>
            </w:r>
            <w:r w:rsidRPr="00E42EFA">
              <w:rPr>
                <w:rFonts w:asciiTheme="majorHAnsi" w:hAnsiTheme="majorHAnsi" w:cstheme="majorHAnsi"/>
                <w:lang w:val="es-CO"/>
              </w:rPr>
              <w:t>socialización de la Estrategia CampeSENA y Full Popular</w:t>
            </w:r>
          </w:p>
          <w:p w14:paraId="422A8D8E" w14:textId="77777777" w:rsidR="00410004" w:rsidRPr="00E42EFA" w:rsidRDefault="00410004" w:rsidP="00410004">
            <w:pPr>
              <w:pStyle w:val="TableParagraph"/>
              <w:tabs>
                <w:tab w:val="left" w:pos="4253"/>
              </w:tabs>
              <w:spacing w:before="1" w:line="248" w:lineRule="exact"/>
              <w:ind w:left="0"/>
              <w:jc w:val="both"/>
              <w:rPr>
                <w:rFonts w:asciiTheme="majorHAnsi" w:hAnsiTheme="majorHAnsi" w:cstheme="majorHAnsi"/>
              </w:rPr>
            </w:pPr>
            <w:r w:rsidRPr="00E42EFA">
              <w:rPr>
                <w:rFonts w:asciiTheme="majorHAnsi" w:hAnsiTheme="majorHAnsi" w:cstheme="majorHAnsi"/>
              </w:rPr>
              <w:t>.</w:t>
            </w:r>
          </w:p>
          <w:p w14:paraId="31AAE8A9" w14:textId="77777777" w:rsidR="0092252E" w:rsidRPr="00E42EFA" w:rsidRDefault="0092252E" w:rsidP="0092252E">
            <w:pPr>
              <w:spacing w:line="240" w:lineRule="auto"/>
              <w:jc w:val="center"/>
              <w:rPr>
                <w:rFonts w:asciiTheme="majorHAnsi" w:eastAsia="Times New Roman" w:hAnsiTheme="majorHAnsi" w:cstheme="majorHAnsi"/>
                <w:sz w:val="20"/>
                <w:szCs w:val="20"/>
              </w:rPr>
            </w:pPr>
          </w:p>
        </w:tc>
        <w:tc>
          <w:tcPr>
            <w:tcW w:w="1237" w:type="pct"/>
            <w:vAlign w:val="center"/>
          </w:tcPr>
          <w:p w14:paraId="2BD6C1DC" w14:textId="77777777" w:rsidR="00410004" w:rsidRPr="00E42EFA" w:rsidRDefault="00410004" w:rsidP="00410004">
            <w:pPr>
              <w:pStyle w:val="TableParagraph"/>
              <w:tabs>
                <w:tab w:val="left" w:pos="4253"/>
              </w:tabs>
              <w:ind w:left="0"/>
              <w:jc w:val="both"/>
              <w:rPr>
                <w:rFonts w:asciiTheme="majorHAnsi" w:hAnsiTheme="majorHAnsi" w:cstheme="majorHAnsi"/>
              </w:rPr>
            </w:pPr>
          </w:p>
          <w:p w14:paraId="68D7DBE0" w14:textId="77777777" w:rsidR="00410004" w:rsidRPr="00E42EFA" w:rsidRDefault="00410004" w:rsidP="00410004">
            <w:pPr>
              <w:pStyle w:val="TableParagraph"/>
              <w:tabs>
                <w:tab w:val="left" w:pos="921"/>
                <w:tab w:val="left" w:pos="1764"/>
                <w:tab w:val="left" w:pos="4253"/>
              </w:tabs>
              <w:ind w:right="96"/>
              <w:jc w:val="both"/>
              <w:rPr>
                <w:rFonts w:asciiTheme="majorHAnsi" w:hAnsiTheme="majorHAnsi" w:cstheme="majorHAnsi"/>
              </w:rPr>
            </w:pPr>
            <w:r w:rsidRPr="00E42EFA">
              <w:rPr>
                <w:rFonts w:asciiTheme="majorHAnsi" w:hAnsiTheme="majorHAnsi" w:cstheme="majorHAnsi"/>
              </w:rPr>
              <w:t xml:space="preserve">7.1. </w:t>
            </w:r>
            <w:proofErr w:type="gramStart"/>
            <w:r w:rsidRPr="00E42EFA">
              <w:rPr>
                <w:rFonts w:asciiTheme="majorHAnsi" w:hAnsiTheme="majorHAnsi" w:cstheme="majorHAnsi"/>
              </w:rPr>
              <w:t>Link</w:t>
            </w:r>
            <w:proofErr w:type="gramEnd"/>
            <w:r w:rsidRPr="00E42EFA">
              <w:rPr>
                <w:rFonts w:asciiTheme="majorHAnsi" w:hAnsiTheme="majorHAnsi" w:cstheme="majorHAnsi"/>
              </w:rPr>
              <w:t xml:space="preserve"> de Participación </w:t>
            </w:r>
          </w:p>
          <w:p w14:paraId="3C1B211A" w14:textId="77777777" w:rsidR="00410004" w:rsidRPr="00E42EFA" w:rsidRDefault="00410004" w:rsidP="00410004">
            <w:pPr>
              <w:pStyle w:val="TableParagraph"/>
              <w:tabs>
                <w:tab w:val="left" w:pos="921"/>
                <w:tab w:val="left" w:pos="1764"/>
                <w:tab w:val="left" w:pos="4253"/>
              </w:tabs>
              <w:ind w:right="96"/>
              <w:jc w:val="both"/>
              <w:rPr>
                <w:rFonts w:asciiTheme="majorHAnsi" w:hAnsiTheme="majorHAnsi" w:cstheme="majorHAnsi"/>
              </w:rPr>
            </w:pPr>
          </w:p>
          <w:p w14:paraId="77D1BE87" w14:textId="77777777" w:rsidR="00410004" w:rsidRPr="00E42EFA" w:rsidRDefault="00410004" w:rsidP="00410004">
            <w:pPr>
              <w:pStyle w:val="TableParagraph"/>
              <w:tabs>
                <w:tab w:val="left" w:pos="921"/>
                <w:tab w:val="left" w:pos="1764"/>
                <w:tab w:val="left" w:pos="4253"/>
              </w:tabs>
              <w:ind w:right="96"/>
              <w:jc w:val="both"/>
              <w:rPr>
                <w:rFonts w:asciiTheme="majorHAnsi" w:hAnsiTheme="majorHAnsi" w:cstheme="majorHAnsi"/>
              </w:rPr>
            </w:pPr>
          </w:p>
          <w:p w14:paraId="44874A50" w14:textId="47792A63" w:rsidR="00410004" w:rsidRPr="00E42EFA" w:rsidRDefault="00410004" w:rsidP="00410004">
            <w:pPr>
              <w:rPr>
                <w:rFonts w:asciiTheme="majorHAnsi" w:hAnsiTheme="majorHAnsi" w:cstheme="majorHAnsi"/>
                <w:b/>
                <w:bCs/>
              </w:rPr>
            </w:pPr>
            <w:r w:rsidRPr="00E42EFA">
              <w:rPr>
                <w:rFonts w:asciiTheme="majorHAnsi" w:hAnsiTheme="majorHAnsi" w:cstheme="majorHAnsi"/>
              </w:rPr>
              <w:lastRenderedPageBreak/>
              <w:t xml:space="preserve">7.2 </w:t>
            </w:r>
            <w:r w:rsidR="003127A6" w:rsidRPr="00E42EFA">
              <w:rPr>
                <w:rFonts w:asciiTheme="majorHAnsi" w:hAnsiTheme="majorHAnsi" w:cstheme="majorHAnsi"/>
                <w:lang w:val="es-ES"/>
              </w:rPr>
              <w:t>Evidencia reunión</w:t>
            </w:r>
            <w:r w:rsidRPr="00E42EFA">
              <w:rPr>
                <w:rFonts w:asciiTheme="majorHAnsi" w:hAnsiTheme="majorHAnsi" w:cstheme="majorHAnsi"/>
                <w:lang w:val="es-ES"/>
              </w:rPr>
              <w:t xml:space="preserve">   socialización de la Estrategia CampeSENA y Full Popular</w:t>
            </w:r>
          </w:p>
          <w:p w14:paraId="04AC6C79" w14:textId="77777777" w:rsidR="0092252E" w:rsidRPr="00E42EFA" w:rsidRDefault="0092252E" w:rsidP="0092252E">
            <w:pPr>
              <w:spacing w:line="240" w:lineRule="auto"/>
              <w:jc w:val="center"/>
              <w:rPr>
                <w:rFonts w:asciiTheme="majorHAnsi" w:eastAsia="Times New Roman" w:hAnsiTheme="majorHAnsi" w:cstheme="majorHAnsi"/>
                <w:sz w:val="20"/>
                <w:szCs w:val="20"/>
              </w:rPr>
            </w:pPr>
          </w:p>
        </w:tc>
      </w:tr>
      <w:tr w:rsidR="004B795B" w:rsidRPr="00E42EFA" w14:paraId="25ACC740" w14:textId="77777777" w:rsidTr="001442FC">
        <w:trPr>
          <w:trHeight w:val="2274"/>
        </w:trPr>
        <w:tc>
          <w:tcPr>
            <w:tcW w:w="375" w:type="pct"/>
            <w:vAlign w:val="center"/>
          </w:tcPr>
          <w:p w14:paraId="1634FA20" w14:textId="7BB6C7CD" w:rsidR="004B795B" w:rsidRPr="00E42EFA" w:rsidRDefault="004B795B" w:rsidP="004B795B">
            <w:pPr>
              <w:spacing w:line="240" w:lineRule="auto"/>
              <w:jc w:val="center"/>
              <w:rPr>
                <w:rFonts w:asciiTheme="majorHAnsi" w:eastAsia="Times New Roman" w:hAnsiTheme="majorHAnsi" w:cstheme="majorHAnsi"/>
                <w:color w:val="000000"/>
                <w:sz w:val="20"/>
                <w:szCs w:val="20"/>
              </w:rPr>
            </w:pPr>
            <w:r w:rsidRPr="00E42EFA">
              <w:rPr>
                <w:rFonts w:asciiTheme="majorHAnsi" w:eastAsia="Times New Roman" w:hAnsiTheme="majorHAnsi" w:cstheme="majorHAnsi"/>
                <w:color w:val="000000"/>
                <w:sz w:val="20"/>
                <w:szCs w:val="20"/>
              </w:rPr>
              <w:lastRenderedPageBreak/>
              <w:t>8</w:t>
            </w:r>
          </w:p>
        </w:tc>
        <w:tc>
          <w:tcPr>
            <w:tcW w:w="1810" w:type="pct"/>
            <w:vAlign w:val="center"/>
          </w:tcPr>
          <w:p w14:paraId="0C13AFA7" w14:textId="77777777" w:rsidR="004B795B" w:rsidRPr="00E42EFA" w:rsidRDefault="004B795B" w:rsidP="004B795B">
            <w:pPr>
              <w:jc w:val="left"/>
              <w:rPr>
                <w:rFonts w:asciiTheme="majorHAnsi" w:hAnsiTheme="majorHAnsi" w:cstheme="majorHAnsi"/>
                <w:bCs/>
              </w:rPr>
            </w:pPr>
            <w:r w:rsidRPr="00E42EFA">
              <w:rPr>
                <w:rFonts w:asciiTheme="majorHAnsi" w:hAnsiTheme="majorHAnsi" w:cstheme="majorHAnsi"/>
                <w:color w:val="000000"/>
              </w:rPr>
              <w:t xml:space="preserve">Control documental y normativo. Garantizar que la información registrada en los sistemas institucionales coincida con las evidencias presentadas, cumpliendo los procesos establecidos en el Sistema Integrado de Gestión y </w:t>
            </w:r>
            <w:r w:rsidRPr="00E42EFA">
              <w:rPr>
                <w:rFonts w:asciiTheme="majorHAnsi" w:hAnsiTheme="majorHAnsi" w:cstheme="majorHAnsi"/>
                <w:bCs/>
              </w:rPr>
              <w:t>Autocontrol (SIGA) durante la vigencia del contrato.</w:t>
            </w:r>
          </w:p>
          <w:p w14:paraId="096C651C" w14:textId="77777777" w:rsidR="004B795B" w:rsidRPr="00E42EFA" w:rsidRDefault="004B795B" w:rsidP="004B795B">
            <w:pPr>
              <w:spacing w:line="240" w:lineRule="auto"/>
              <w:jc w:val="left"/>
              <w:rPr>
                <w:rFonts w:asciiTheme="majorHAnsi" w:eastAsia="Times New Roman" w:hAnsiTheme="majorHAnsi" w:cstheme="majorHAnsi"/>
                <w:color w:val="000000"/>
                <w:sz w:val="20"/>
                <w:szCs w:val="20"/>
              </w:rPr>
            </w:pPr>
          </w:p>
        </w:tc>
        <w:tc>
          <w:tcPr>
            <w:tcW w:w="1578" w:type="pct"/>
            <w:vAlign w:val="center"/>
          </w:tcPr>
          <w:p w14:paraId="7519AEBD" w14:textId="688D0427" w:rsidR="004B795B" w:rsidRPr="00E42EFA" w:rsidRDefault="004B795B" w:rsidP="004B795B">
            <w:pPr>
              <w:pStyle w:val="Sinespaciado"/>
              <w:spacing w:after="0" w:line="240" w:lineRule="auto"/>
              <w:rPr>
                <w:rFonts w:asciiTheme="majorHAnsi" w:hAnsiTheme="majorHAnsi" w:cstheme="majorHAnsi"/>
                <w:color w:val="000000"/>
              </w:rPr>
            </w:pPr>
            <w:r w:rsidRPr="00E42EFA">
              <w:rPr>
                <w:rFonts w:asciiTheme="majorHAnsi" w:hAnsiTheme="majorHAnsi" w:cstheme="majorHAnsi"/>
              </w:rPr>
              <w:t xml:space="preserve">Durante el mes se ha arreglo la gestión documental a la fecha con los servicios prestados y las convocatorias formalizadas </w:t>
            </w:r>
            <w:r w:rsidRPr="00E42EFA">
              <w:rPr>
                <w:rFonts w:asciiTheme="majorHAnsi" w:hAnsiTheme="majorHAnsi" w:cstheme="majorHAnsi"/>
                <w:color w:val="000000"/>
              </w:rPr>
              <w:t>2026.</w:t>
            </w:r>
          </w:p>
          <w:p w14:paraId="1E6FA197" w14:textId="77777777" w:rsidR="004B795B" w:rsidRPr="00E42EFA" w:rsidRDefault="004B795B" w:rsidP="004B795B">
            <w:pPr>
              <w:spacing w:line="240" w:lineRule="auto"/>
              <w:jc w:val="center"/>
              <w:rPr>
                <w:rFonts w:asciiTheme="majorHAnsi" w:eastAsia="Times New Roman" w:hAnsiTheme="majorHAnsi" w:cstheme="majorHAnsi"/>
                <w:sz w:val="20"/>
                <w:szCs w:val="20"/>
              </w:rPr>
            </w:pPr>
          </w:p>
        </w:tc>
        <w:tc>
          <w:tcPr>
            <w:tcW w:w="1237" w:type="pct"/>
            <w:vAlign w:val="center"/>
          </w:tcPr>
          <w:p w14:paraId="3B96DD18" w14:textId="3F44FBB2" w:rsidR="004B795B" w:rsidRPr="00E42EFA" w:rsidRDefault="00B73FD3" w:rsidP="004B795B">
            <w:pPr>
              <w:spacing w:line="240" w:lineRule="auto"/>
              <w:jc w:val="cente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8. </w:t>
            </w:r>
            <w:r w:rsidR="004B795B" w:rsidRPr="00E42EFA">
              <w:rPr>
                <w:rFonts w:asciiTheme="majorHAnsi" w:eastAsia="Times New Roman" w:hAnsiTheme="majorHAnsi" w:cstheme="majorHAnsi"/>
                <w:sz w:val="20"/>
                <w:szCs w:val="20"/>
              </w:rPr>
              <w:t>Drive</w:t>
            </w:r>
            <w:r w:rsidR="00F303C3" w:rsidRPr="00E42EFA">
              <w:rPr>
                <w:rFonts w:asciiTheme="majorHAnsi" w:eastAsia="Times New Roman" w:hAnsiTheme="majorHAnsi" w:cstheme="majorHAnsi"/>
                <w:sz w:val="20"/>
                <w:szCs w:val="20"/>
              </w:rPr>
              <w:t xml:space="preserve">: </w:t>
            </w:r>
            <w:hyperlink r:id="rId9" w:history="1">
              <w:r w:rsidR="00F303C3" w:rsidRPr="00E42EFA">
                <w:rPr>
                  <w:rStyle w:val="Hipervnculo"/>
                  <w:rFonts w:asciiTheme="majorHAnsi" w:hAnsiTheme="majorHAnsi" w:cstheme="majorHAnsi"/>
                </w:rPr>
                <w:t>OneDrive: James Duban Lozano Cuellar - Outlook</w:t>
              </w:r>
            </w:hyperlink>
          </w:p>
        </w:tc>
      </w:tr>
      <w:tr w:rsidR="004B795B" w:rsidRPr="00E42EFA" w14:paraId="77A41CA1" w14:textId="77777777" w:rsidTr="001442FC">
        <w:trPr>
          <w:trHeight w:val="290"/>
        </w:trPr>
        <w:tc>
          <w:tcPr>
            <w:tcW w:w="375" w:type="pct"/>
            <w:vAlign w:val="center"/>
          </w:tcPr>
          <w:p w14:paraId="62880288" w14:textId="2E1BF451" w:rsidR="004B795B" w:rsidRPr="00E42EFA" w:rsidRDefault="004B795B" w:rsidP="004B795B">
            <w:pPr>
              <w:spacing w:line="240" w:lineRule="auto"/>
              <w:jc w:val="center"/>
              <w:rPr>
                <w:rFonts w:asciiTheme="majorHAnsi" w:eastAsia="Times New Roman" w:hAnsiTheme="majorHAnsi" w:cstheme="majorHAnsi"/>
                <w:color w:val="000000"/>
                <w:sz w:val="20"/>
                <w:szCs w:val="20"/>
              </w:rPr>
            </w:pPr>
            <w:r w:rsidRPr="00E42EFA">
              <w:rPr>
                <w:rFonts w:asciiTheme="majorHAnsi" w:eastAsia="Times New Roman" w:hAnsiTheme="majorHAnsi" w:cstheme="majorHAnsi"/>
                <w:color w:val="000000"/>
                <w:sz w:val="20"/>
                <w:szCs w:val="20"/>
              </w:rPr>
              <w:t>9</w:t>
            </w:r>
          </w:p>
        </w:tc>
        <w:tc>
          <w:tcPr>
            <w:tcW w:w="1810" w:type="pct"/>
            <w:vAlign w:val="center"/>
          </w:tcPr>
          <w:p w14:paraId="16D5FAB8" w14:textId="1FB7BADF" w:rsidR="004B795B" w:rsidRPr="00E42EFA" w:rsidRDefault="004B795B" w:rsidP="004B795B">
            <w:pPr>
              <w:spacing w:line="240" w:lineRule="auto"/>
              <w:jc w:val="left"/>
              <w:rPr>
                <w:rFonts w:asciiTheme="majorHAnsi" w:eastAsia="Times New Roman" w:hAnsiTheme="majorHAnsi" w:cstheme="majorHAnsi"/>
                <w:color w:val="000000"/>
                <w:sz w:val="20"/>
                <w:szCs w:val="20"/>
              </w:rPr>
            </w:pPr>
            <w:r w:rsidRPr="00E42EFA">
              <w:rPr>
                <w:rFonts w:asciiTheme="majorHAnsi" w:hAnsiTheme="majorHAnsi" w:cstheme="majorHAnsi"/>
                <w:color w:val="000000"/>
              </w:rPr>
              <w:t>Promoción de cultura emprendedora. Apoyar la organización y ejecución de eventos, ferias y actividades de divulgación que fomenten la cultura emprendedora, según el plan de trabajo acordado</w:t>
            </w:r>
          </w:p>
        </w:tc>
        <w:tc>
          <w:tcPr>
            <w:tcW w:w="1578" w:type="pct"/>
            <w:vAlign w:val="center"/>
          </w:tcPr>
          <w:p w14:paraId="2A001A1F" w14:textId="41FED527" w:rsidR="004B795B" w:rsidRPr="00E42EFA" w:rsidRDefault="00AD032F" w:rsidP="004B795B">
            <w:pPr>
              <w:spacing w:line="240" w:lineRule="auto"/>
              <w:jc w:val="center"/>
              <w:rPr>
                <w:rFonts w:asciiTheme="majorHAnsi" w:eastAsia="Times New Roman" w:hAnsiTheme="majorHAnsi" w:cstheme="majorHAnsi"/>
                <w:sz w:val="20"/>
                <w:szCs w:val="20"/>
              </w:rPr>
            </w:pPr>
            <w:r w:rsidRPr="00E42EFA">
              <w:rPr>
                <w:rFonts w:asciiTheme="majorHAnsi" w:eastAsia="Times New Roman" w:hAnsiTheme="majorHAnsi" w:cstheme="majorHAnsi"/>
                <w:sz w:val="20"/>
                <w:szCs w:val="20"/>
              </w:rPr>
              <w:t xml:space="preserve">Promoción de semilleros de investigación </w:t>
            </w:r>
          </w:p>
        </w:tc>
        <w:tc>
          <w:tcPr>
            <w:tcW w:w="1237" w:type="pct"/>
            <w:vAlign w:val="center"/>
          </w:tcPr>
          <w:p w14:paraId="60F6D05B" w14:textId="32394388" w:rsidR="004B795B" w:rsidRPr="00E42EFA" w:rsidRDefault="00AD032F" w:rsidP="004B795B">
            <w:pPr>
              <w:spacing w:line="240" w:lineRule="auto"/>
              <w:jc w:val="center"/>
              <w:rPr>
                <w:rFonts w:asciiTheme="majorHAnsi" w:eastAsia="Times New Roman" w:hAnsiTheme="majorHAnsi" w:cstheme="majorHAnsi"/>
                <w:sz w:val="20"/>
                <w:szCs w:val="20"/>
              </w:rPr>
            </w:pPr>
            <w:r w:rsidRPr="00E42EFA">
              <w:rPr>
                <w:rFonts w:asciiTheme="majorHAnsi" w:eastAsia="Times New Roman" w:hAnsiTheme="majorHAnsi" w:cstheme="majorHAnsi"/>
                <w:sz w:val="20"/>
                <w:szCs w:val="20"/>
              </w:rPr>
              <w:t>PDF Flyers</w:t>
            </w:r>
          </w:p>
        </w:tc>
      </w:tr>
      <w:tr w:rsidR="004B795B" w:rsidRPr="00E42EFA" w14:paraId="26E59D3A" w14:textId="77777777" w:rsidTr="001442FC">
        <w:trPr>
          <w:trHeight w:val="290"/>
        </w:trPr>
        <w:tc>
          <w:tcPr>
            <w:tcW w:w="375" w:type="pct"/>
            <w:vAlign w:val="center"/>
          </w:tcPr>
          <w:p w14:paraId="702CC834" w14:textId="09401CDD" w:rsidR="004B795B" w:rsidRPr="00E42EFA" w:rsidRDefault="004B795B" w:rsidP="004B795B">
            <w:pPr>
              <w:spacing w:line="240" w:lineRule="auto"/>
              <w:jc w:val="center"/>
              <w:rPr>
                <w:rFonts w:asciiTheme="majorHAnsi" w:eastAsia="Times New Roman" w:hAnsiTheme="majorHAnsi" w:cstheme="majorHAnsi"/>
                <w:color w:val="000000"/>
                <w:sz w:val="20"/>
                <w:szCs w:val="20"/>
              </w:rPr>
            </w:pPr>
            <w:r w:rsidRPr="00E42EFA">
              <w:rPr>
                <w:rFonts w:asciiTheme="majorHAnsi" w:eastAsia="Times New Roman" w:hAnsiTheme="majorHAnsi" w:cstheme="majorHAnsi"/>
                <w:color w:val="000000"/>
                <w:sz w:val="20"/>
                <w:szCs w:val="20"/>
              </w:rPr>
              <w:t>10</w:t>
            </w:r>
          </w:p>
        </w:tc>
        <w:tc>
          <w:tcPr>
            <w:tcW w:w="1810" w:type="pct"/>
            <w:vAlign w:val="center"/>
          </w:tcPr>
          <w:p w14:paraId="01097592" w14:textId="6CA8EF2B" w:rsidR="004B795B" w:rsidRPr="00E42EFA" w:rsidRDefault="004B795B" w:rsidP="004B795B">
            <w:pPr>
              <w:spacing w:line="240" w:lineRule="auto"/>
              <w:jc w:val="left"/>
              <w:rPr>
                <w:rFonts w:asciiTheme="majorHAnsi" w:eastAsia="Times New Roman" w:hAnsiTheme="majorHAnsi" w:cstheme="majorHAnsi"/>
                <w:color w:val="000000"/>
                <w:sz w:val="20"/>
                <w:szCs w:val="20"/>
              </w:rPr>
            </w:pPr>
            <w:r w:rsidRPr="00E42EFA">
              <w:rPr>
                <w:rFonts w:asciiTheme="majorHAnsi" w:hAnsiTheme="majorHAnsi" w:cstheme="majorHAnsi"/>
                <w:color w:val="000000"/>
              </w:rPr>
              <w:t>Atención diferencial en actividades contratadas. Proporcionar atención especializada a grupos asociativos participantes en la Ruta Emprendedora, conforme a metodologías definidas por la Coordinación Nacional, en el marco de las actividades contratadas</w:t>
            </w:r>
          </w:p>
        </w:tc>
        <w:tc>
          <w:tcPr>
            <w:tcW w:w="1578" w:type="pct"/>
            <w:vAlign w:val="center"/>
          </w:tcPr>
          <w:p w14:paraId="576F22E8" w14:textId="77777777" w:rsidR="00AD032F" w:rsidRPr="00E42EFA" w:rsidRDefault="00AD032F" w:rsidP="002B6280">
            <w:pPr>
              <w:pStyle w:val="Sinespaciado"/>
              <w:spacing w:after="0" w:line="240" w:lineRule="auto"/>
              <w:jc w:val="both"/>
              <w:rPr>
                <w:rFonts w:asciiTheme="majorHAnsi" w:hAnsiTheme="majorHAnsi" w:cstheme="majorHAnsi"/>
                <w:color w:val="000000" w:themeColor="text1"/>
              </w:rPr>
            </w:pPr>
            <w:r w:rsidRPr="00E42EFA">
              <w:rPr>
                <w:rFonts w:asciiTheme="majorHAnsi" w:hAnsiTheme="majorHAnsi" w:cstheme="majorHAnsi"/>
                <w:color w:val="000000" w:themeColor="text1"/>
              </w:rPr>
              <w:t>Se realizo reunión de asociaciones y el apoyo de TECNOPARQUE SENA.</w:t>
            </w:r>
          </w:p>
          <w:p w14:paraId="62F00D1F" w14:textId="79BC8F4D" w:rsidR="004B795B" w:rsidRPr="00E42EFA" w:rsidRDefault="00AD032F" w:rsidP="002B6280">
            <w:pPr>
              <w:spacing w:line="240" w:lineRule="auto"/>
              <w:rPr>
                <w:rFonts w:asciiTheme="majorHAnsi" w:eastAsia="Times New Roman" w:hAnsiTheme="majorHAnsi" w:cstheme="majorHAnsi"/>
                <w:sz w:val="20"/>
                <w:szCs w:val="20"/>
              </w:rPr>
            </w:pPr>
            <w:r w:rsidRPr="00E42EFA">
              <w:rPr>
                <w:rFonts w:asciiTheme="majorHAnsi" w:hAnsiTheme="majorHAnsi" w:cstheme="majorHAnsi"/>
                <w:color w:val="000000" w:themeColor="text1"/>
              </w:rPr>
              <w:t>ASOMUJER Las Asociación de Mujeres Campesinas de Municipio de San José Caldas</w:t>
            </w:r>
            <w:proofErr w:type="gramStart"/>
            <w:r w:rsidRPr="00E42EFA">
              <w:rPr>
                <w:rFonts w:asciiTheme="majorHAnsi" w:hAnsiTheme="majorHAnsi" w:cstheme="majorHAnsi"/>
                <w:color w:val="000000" w:themeColor="text1"/>
              </w:rPr>
              <w:t>, ,</w:t>
            </w:r>
            <w:proofErr w:type="gramEnd"/>
            <w:r w:rsidRPr="00E42EFA">
              <w:rPr>
                <w:rFonts w:asciiTheme="majorHAnsi" w:hAnsiTheme="majorHAnsi" w:cstheme="majorHAnsi"/>
                <w:color w:val="000000" w:themeColor="text1"/>
              </w:rPr>
              <w:t xml:space="preserve"> PORCIAGROBEL asociación agropecuaria o campesina de Belalcázar, AGROPEBEL Asociación de productores Agropecuarios de Belalcázar por ultimo ASOGRAINTFA para </w:t>
            </w:r>
            <w:r w:rsidR="002B6280" w:rsidRPr="00E42EFA">
              <w:rPr>
                <w:rFonts w:asciiTheme="majorHAnsi" w:hAnsiTheme="majorHAnsi" w:cstheme="majorHAnsi"/>
                <w:color w:val="000000" w:themeColor="text1"/>
              </w:rPr>
              <w:t>Indígenas</w:t>
            </w:r>
          </w:p>
        </w:tc>
        <w:tc>
          <w:tcPr>
            <w:tcW w:w="1237" w:type="pct"/>
            <w:vAlign w:val="center"/>
          </w:tcPr>
          <w:p w14:paraId="2E34491D" w14:textId="3862AC3F" w:rsidR="004B795B" w:rsidRPr="00E42EFA" w:rsidRDefault="00B73FD3" w:rsidP="004B795B">
            <w:pPr>
              <w:spacing w:line="240" w:lineRule="auto"/>
              <w:jc w:val="cente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10. </w:t>
            </w:r>
            <w:r w:rsidR="002B6280" w:rsidRPr="00E42EFA">
              <w:rPr>
                <w:rFonts w:asciiTheme="majorHAnsi" w:eastAsia="Times New Roman" w:hAnsiTheme="majorHAnsi" w:cstheme="majorHAnsi"/>
                <w:sz w:val="20"/>
                <w:szCs w:val="20"/>
              </w:rPr>
              <w:t>Pdf Enlaces de conexión con las diferentes asociaciones</w:t>
            </w:r>
          </w:p>
        </w:tc>
      </w:tr>
      <w:tr w:rsidR="004B795B" w:rsidRPr="00E42EFA" w14:paraId="2C24CCE9" w14:textId="77777777" w:rsidTr="001442FC">
        <w:trPr>
          <w:trHeight w:val="290"/>
        </w:trPr>
        <w:tc>
          <w:tcPr>
            <w:tcW w:w="375" w:type="pct"/>
            <w:vAlign w:val="center"/>
          </w:tcPr>
          <w:p w14:paraId="4055CA3C" w14:textId="469A1F33" w:rsidR="004B795B" w:rsidRPr="00E42EFA" w:rsidRDefault="004B795B" w:rsidP="004B795B">
            <w:pPr>
              <w:spacing w:line="240" w:lineRule="auto"/>
              <w:jc w:val="center"/>
              <w:rPr>
                <w:rFonts w:asciiTheme="majorHAnsi" w:eastAsia="Times New Roman" w:hAnsiTheme="majorHAnsi" w:cstheme="majorHAnsi"/>
                <w:color w:val="000000"/>
                <w:sz w:val="20"/>
                <w:szCs w:val="20"/>
              </w:rPr>
            </w:pPr>
            <w:r w:rsidRPr="00E42EFA">
              <w:rPr>
                <w:rFonts w:asciiTheme="majorHAnsi" w:eastAsia="Times New Roman" w:hAnsiTheme="majorHAnsi" w:cstheme="majorHAnsi"/>
                <w:color w:val="000000"/>
                <w:sz w:val="20"/>
                <w:szCs w:val="20"/>
              </w:rPr>
              <w:t>11</w:t>
            </w:r>
          </w:p>
        </w:tc>
        <w:tc>
          <w:tcPr>
            <w:tcW w:w="1810" w:type="pct"/>
            <w:vAlign w:val="center"/>
          </w:tcPr>
          <w:p w14:paraId="363C3D02" w14:textId="5F307285" w:rsidR="004B795B" w:rsidRPr="00E42EFA" w:rsidRDefault="004B795B" w:rsidP="004B795B">
            <w:pPr>
              <w:spacing w:line="240" w:lineRule="auto"/>
              <w:jc w:val="left"/>
              <w:rPr>
                <w:rFonts w:asciiTheme="majorHAnsi" w:eastAsia="Times New Roman" w:hAnsiTheme="majorHAnsi" w:cstheme="majorHAnsi"/>
                <w:color w:val="000000"/>
                <w:sz w:val="20"/>
                <w:szCs w:val="20"/>
              </w:rPr>
            </w:pPr>
            <w:r w:rsidRPr="00E42EFA">
              <w:rPr>
                <w:rFonts w:asciiTheme="majorHAnsi" w:hAnsiTheme="majorHAnsi" w:cstheme="majorHAnsi"/>
                <w:color w:val="000000"/>
              </w:rPr>
              <w:t>Entrega de productos y cuenta de cobro. Presentar los entregables con sus evidencias según el plan de acción individual concertado, como requisito para el trámite de la cuenta de cobro mensual.</w:t>
            </w:r>
          </w:p>
        </w:tc>
        <w:tc>
          <w:tcPr>
            <w:tcW w:w="1578" w:type="pct"/>
            <w:vAlign w:val="center"/>
          </w:tcPr>
          <w:p w14:paraId="3A2D2339" w14:textId="77777777" w:rsidR="00E42EFA" w:rsidRPr="00E42EFA" w:rsidRDefault="00E42EFA" w:rsidP="00E42EFA">
            <w:pPr>
              <w:spacing w:line="240" w:lineRule="auto"/>
              <w:rPr>
                <w:rFonts w:asciiTheme="majorHAnsi" w:eastAsia="Times New Roman" w:hAnsiTheme="majorHAnsi" w:cstheme="majorHAnsi"/>
              </w:rPr>
            </w:pPr>
            <w:r w:rsidRPr="00E42EFA">
              <w:rPr>
                <w:rFonts w:asciiTheme="majorHAnsi" w:eastAsia="Times New Roman" w:hAnsiTheme="majorHAnsi" w:cstheme="majorHAnsi"/>
              </w:rPr>
              <w:t>Para el cumplimiento de esta obligación contractual durante el presente mes se realizaron las siguientes actividades:</w:t>
            </w:r>
          </w:p>
          <w:p w14:paraId="3FFD4E11" w14:textId="66A450D6" w:rsidR="004B795B" w:rsidRPr="00E42EFA" w:rsidRDefault="00E42EFA" w:rsidP="00E42EFA">
            <w:pPr>
              <w:spacing w:line="240" w:lineRule="auto"/>
              <w:rPr>
                <w:rFonts w:asciiTheme="majorHAnsi" w:eastAsia="Times New Roman" w:hAnsiTheme="majorHAnsi" w:cstheme="majorHAnsi"/>
                <w:sz w:val="20"/>
                <w:szCs w:val="20"/>
              </w:rPr>
            </w:pPr>
            <w:r w:rsidRPr="00E42EFA">
              <w:rPr>
                <w:rFonts w:asciiTheme="majorHAnsi" w:eastAsia="Times New Roman" w:hAnsiTheme="majorHAnsi" w:cstheme="majorHAnsi"/>
                <w:sz w:val="20"/>
                <w:szCs w:val="20"/>
              </w:rPr>
              <w:t>-Se presento el presente informe mensual de gestión contractual y financiero y soportes de SIGE.</w:t>
            </w:r>
          </w:p>
        </w:tc>
        <w:tc>
          <w:tcPr>
            <w:tcW w:w="1237" w:type="pct"/>
            <w:vAlign w:val="center"/>
          </w:tcPr>
          <w:p w14:paraId="1A098B7C" w14:textId="77777777" w:rsidR="00E42EFA" w:rsidRPr="00E42EFA" w:rsidRDefault="00E42EFA" w:rsidP="00E42EFA">
            <w:pPr>
              <w:pStyle w:val="Sinespaciado"/>
              <w:spacing w:after="0" w:line="240" w:lineRule="auto"/>
              <w:jc w:val="both"/>
              <w:rPr>
                <w:rFonts w:asciiTheme="majorHAnsi" w:hAnsiTheme="majorHAnsi" w:cstheme="majorHAnsi"/>
                <w:color w:val="000000" w:themeColor="text1"/>
              </w:rPr>
            </w:pPr>
            <w:r w:rsidRPr="00E42EFA">
              <w:rPr>
                <w:rFonts w:asciiTheme="majorHAnsi" w:hAnsiTheme="majorHAnsi" w:cstheme="majorHAnsi"/>
                <w:color w:val="000000" w:themeColor="text1"/>
              </w:rPr>
              <w:t>Como evidencia se remite lo siguiente:</w:t>
            </w:r>
          </w:p>
          <w:p w14:paraId="7B38D66E" w14:textId="77777777" w:rsidR="00E42EFA" w:rsidRPr="00E42EFA" w:rsidRDefault="00E42EFA" w:rsidP="00E42EFA">
            <w:pPr>
              <w:pStyle w:val="Sinespaciado"/>
              <w:spacing w:after="0" w:line="240" w:lineRule="auto"/>
              <w:jc w:val="both"/>
              <w:rPr>
                <w:rFonts w:asciiTheme="majorHAnsi" w:hAnsiTheme="majorHAnsi" w:cstheme="majorHAnsi"/>
                <w:color w:val="000000" w:themeColor="text1"/>
              </w:rPr>
            </w:pPr>
          </w:p>
          <w:p w14:paraId="346D7367" w14:textId="77777777" w:rsidR="00E42EFA" w:rsidRPr="00E42EFA" w:rsidRDefault="00E42EFA" w:rsidP="00E42EFA">
            <w:pPr>
              <w:pStyle w:val="Sinespaciado"/>
              <w:spacing w:after="0" w:line="240" w:lineRule="auto"/>
              <w:jc w:val="both"/>
              <w:rPr>
                <w:rFonts w:asciiTheme="majorHAnsi" w:hAnsiTheme="majorHAnsi" w:cstheme="majorHAnsi"/>
                <w:color w:val="000000" w:themeColor="text1"/>
              </w:rPr>
            </w:pPr>
            <w:r w:rsidRPr="00E42EFA">
              <w:rPr>
                <w:rFonts w:asciiTheme="majorHAnsi" w:hAnsiTheme="majorHAnsi" w:cstheme="majorHAnsi"/>
                <w:color w:val="000000" w:themeColor="text1"/>
              </w:rPr>
              <w:t>11.1 Informe GC del presente mes.</w:t>
            </w:r>
          </w:p>
          <w:p w14:paraId="65F10970" w14:textId="77777777" w:rsidR="00E42EFA" w:rsidRPr="00E42EFA" w:rsidRDefault="00E42EFA" w:rsidP="00E42EFA">
            <w:pPr>
              <w:pStyle w:val="Sinespaciado"/>
              <w:spacing w:after="0" w:line="240" w:lineRule="auto"/>
              <w:jc w:val="both"/>
              <w:rPr>
                <w:rFonts w:asciiTheme="majorHAnsi" w:hAnsiTheme="majorHAnsi" w:cstheme="majorHAnsi"/>
                <w:color w:val="000000" w:themeColor="text1"/>
              </w:rPr>
            </w:pPr>
          </w:p>
          <w:p w14:paraId="6B03F16A" w14:textId="77777777" w:rsidR="00E42EFA" w:rsidRPr="00E42EFA" w:rsidRDefault="00E42EFA" w:rsidP="00E42EFA">
            <w:pPr>
              <w:pStyle w:val="Sinespaciado"/>
              <w:spacing w:after="0" w:line="240" w:lineRule="auto"/>
              <w:rPr>
                <w:rFonts w:asciiTheme="majorHAnsi" w:hAnsiTheme="majorHAnsi" w:cstheme="majorHAnsi"/>
                <w:color w:val="000000" w:themeColor="text1"/>
              </w:rPr>
            </w:pPr>
            <w:r w:rsidRPr="00E42EFA">
              <w:rPr>
                <w:rFonts w:asciiTheme="majorHAnsi" w:hAnsiTheme="majorHAnsi" w:cstheme="majorHAnsi"/>
                <w:color w:val="000000" w:themeColor="text1"/>
              </w:rPr>
              <w:t>11.2 Informe GF del presente mes.</w:t>
            </w:r>
          </w:p>
          <w:p w14:paraId="115166A6" w14:textId="77777777" w:rsidR="00E42EFA" w:rsidRPr="00E42EFA" w:rsidRDefault="00E42EFA" w:rsidP="00E42EFA">
            <w:pPr>
              <w:pStyle w:val="Sinespaciado"/>
              <w:spacing w:after="0" w:line="240" w:lineRule="auto"/>
              <w:rPr>
                <w:rFonts w:asciiTheme="majorHAnsi" w:hAnsiTheme="majorHAnsi" w:cstheme="majorHAnsi"/>
                <w:color w:val="000000" w:themeColor="text1"/>
                <w:highlight w:val="yellow"/>
              </w:rPr>
            </w:pPr>
          </w:p>
          <w:p w14:paraId="7ADB9A96" w14:textId="77777777" w:rsidR="00E42EFA" w:rsidRPr="00E42EFA" w:rsidRDefault="00E42EFA" w:rsidP="00E42EFA">
            <w:pPr>
              <w:pStyle w:val="Sinespaciado"/>
              <w:spacing w:after="0" w:line="240" w:lineRule="auto"/>
              <w:rPr>
                <w:rFonts w:asciiTheme="majorHAnsi" w:hAnsiTheme="majorHAnsi" w:cstheme="majorHAnsi"/>
                <w:color w:val="000000" w:themeColor="text1"/>
                <w:lang w:eastAsia="es-ES"/>
              </w:rPr>
            </w:pPr>
            <w:r w:rsidRPr="00E42EFA">
              <w:rPr>
                <w:rFonts w:asciiTheme="majorHAnsi" w:hAnsiTheme="majorHAnsi" w:cstheme="majorHAnsi"/>
                <w:color w:val="000000" w:themeColor="text1"/>
                <w:lang w:eastAsia="es-ES"/>
              </w:rPr>
              <w:lastRenderedPageBreak/>
              <w:t>11.3. Entrenamientos y Orientaciones Detalle Año Actual.</w:t>
            </w:r>
          </w:p>
          <w:p w14:paraId="55C653BE" w14:textId="77777777" w:rsidR="00E42EFA" w:rsidRPr="00E42EFA" w:rsidRDefault="00E42EFA" w:rsidP="00E42EFA">
            <w:pPr>
              <w:pStyle w:val="Sinespaciado"/>
              <w:spacing w:after="0" w:line="240" w:lineRule="auto"/>
              <w:rPr>
                <w:rFonts w:asciiTheme="majorHAnsi" w:hAnsiTheme="majorHAnsi" w:cstheme="majorHAnsi"/>
                <w:color w:val="000000" w:themeColor="text1"/>
                <w:lang w:eastAsia="es-ES"/>
              </w:rPr>
            </w:pPr>
          </w:p>
          <w:p w14:paraId="3487858D" w14:textId="77777777" w:rsidR="00E42EFA" w:rsidRPr="00E42EFA" w:rsidRDefault="00E42EFA" w:rsidP="00E42EFA">
            <w:pPr>
              <w:pStyle w:val="Sinespaciado"/>
              <w:spacing w:after="0" w:line="240" w:lineRule="auto"/>
              <w:rPr>
                <w:rFonts w:asciiTheme="majorHAnsi" w:hAnsiTheme="majorHAnsi" w:cstheme="majorHAnsi"/>
                <w:color w:val="000000" w:themeColor="text1"/>
                <w:lang w:eastAsia="es-ES"/>
              </w:rPr>
            </w:pPr>
            <w:r w:rsidRPr="00E42EFA">
              <w:rPr>
                <w:rFonts w:asciiTheme="majorHAnsi" w:hAnsiTheme="majorHAnsi" w:cstheme="majorHAnsi"/>
                <w:color w:val="000000" w:themeColor="text1"/>
                <w:lang w:eastAsia="es-ES"/>
              </w:rPr>
              <w:t>11.4. Actividades reportadas - detalle - Año Actual.</w:t>
            </w:r>
          </w:p>
          <w:p w14:paraId="4E1B50C8" w14:textId="77777777" w:rsidR="00E42EFA" w:rsidRPr="00E42EFA" w:rsidRDefault="00E42EFA" w:rsidP="00E42EFA">
            <w:pPr>
              <w:pStyle w:val="Sinespaciado"/>
              <w:spacing w:after="0" w:line="240" w:lineRule="auto"/>
              <w:rPr>
                <w:rFonts w:asciiTheme="majorHAnsi" w:hAnsiTheme="majorHAnsi" w:cstheme="majorHAnsi"/>
                <w:color w:val="000000" w:themeColor="text1"/>
                <w:lang w:eastAsia="es-ES"/>
              </w:rPr>
            </w:pPr>
          </w:p>
          <w:p w14:paraId="08F6EB57" w14:textId="77777777" w:rsidR="00E42EFA" w:rsidRPr="00E42EFA" w:rsidRDefault="00E42EFA" w:rsidP="00E42EFA">
            <w:pPr>
              <w:pStyle w:val="Sinespaciado"/>
              <w:spacing w:after="0" w:line="240" w:lineRule="auto"/>
              <w:rPr>
                <w:rFonts w:asciiTheme="majorHAnsi" w:hAnsiTheme="majorHAnsi" w:cstheme="majorHAnsi"/>
                <w:color w:val="000000" w:themeColor="text1"/>
                <w:lang w:eastAsia="es-ES"/>
              </w:rPr>
            </w:pPr>
            <w:r w:rsidRPr="00E42EFA">
              <w:rPr>
                <w:rFonts w:asciiTheme="majorHAnsi" w:hAnsiTheme="majorHAnsi" w:cstheme="majorHAnsi"/>
                <w:color w:val="000000" w:themeColor="text1"/>
                <w:lang w:eastAsia="es-ES"/>
              </w:rPr>
              <w:t>11.5. Cuadro de mando general.</w:t>
            </w:r>
          </w:p>
          <w:p w14:paraId="03AF248D" w14:textId="77777777" w:rsidR="00E42EFA" w:rsidRPr="00E42EFA" w:rsidRDefault="00E42EFA" w:rsidP="00E42EFA">
            <w:pPr>
              <w:pStyle w:val="Sinespaciado"/>
              <w:spacing w:after="0" w:line="240" w:lineRule="auto"/>
              <w:rPr>
                <w:rFonts w:asciiTheme="majorHAnsi" w:hAnsiTheme="majorHAnsi" w:cstheme="majorHAnsi"/>
                <w:color w:val="000000" w:themeColor="text1"/>
                <w:lang w:eastAsia="es-ES"/>
              </w:rPr>
            </w:pPr>
          </w:p>
          <w:p w14:paraId="7119F4AF" w14:textId="77777777" w:rsidR="00E42EFA" w:rsidRPr="00E42EFA" w:rsidRDefault="00E42EFA" w:rsidP="00E42EFA">
            <w:pPr>
              <w:pStyle w:val="Sinespaciado"/>
              <w:spacing w:after="0" w:line="240" w:lineRule="auto"/>
              <w:rPr>
                <w:rFonts w:asciiTheme="majorHAnsi" w:hAnsiTheme="majorHAnsi" w:cstheme="majorHAnsi"/>
                <w:color w:val="000000" w:themeColor="text1"/>
              </w:rPr>
            </w:pPr>
            <w:r w:rsidRPr="00E42EFA">
              <w:rPr>
                <w:rFonts w:asciiTheme="majorHAnsi" w:hAnsiTheme="majorHAnsi" w:cstheme="majorHAnsi"/>
                <w:color w:val="000000" w:themeColor="text1"/>
                <w:lang w:eastAsia="es-ES"/>
              </w:rPr>
              <w:t>11.6. 02 - Informe de indicadores de resultado.</w:t>
            </w:r>
          </w:p>
          <w:p w14:paraId="73A8C1EE" w14:textId="77777777" w:rsidR="004B795B" w:rsidRPr="00E42EFA" w:rsidRDefault="004B795B" w:rsidP="004B795B">
            <w:pPr>
              <w:spacing w:line="240" w:lineRule="auto"/>
              <w:jc w:val="center"/>
              <w:rPr>
                <w:rFonts w:asciiTheme="majorHAnsi" w:eastAsia="Times New Roman" w:hAnsiTheme="majorHAnsi" w:cstheme="majorHAnsi"/>
                <w:sz w:val="20"/>
                <w:szCs w:val="20"/>
              </w:rPr>
            </w:pPr>
          </w:p>
        </w:tc>
      </w:tr>
    </w:tbl>
    <w:sdt>
      <w:sdtPr>
        <w:tag w:val="goog_rdk_265"/>
        <w:id w:val="719337332"/>
      </w:sdtPr>
      <w:sdtEndPr/>
      <w:sdtContent>
        <w:p w14:paraId="46BDA691" w14:textId="0CCF3BFC" w:rsidR="00700762" w:rsidRPr="00ED59BE" w:rsidRDefault="00872770" w:rsidP="005D32BC">
          <w:sdt>
            <w:sdtPr>
              <w:tag w:val="goog_rdk_264"/>
              <w:id w:val="-1804788218"/>
            </w:sdtPr>
            <w:sdtEndPr/>
            <w:sdtContent/>
          </w:sdt>
        </w:p>
      </w:sdtContent>
    </w:sdt>
    <w:p w14:paraId="294B7B0C" w14:textId="77777777" w:rsidR="0041134D" w:rsidRPr="00ED59BE" w:rsidRDefault="0041134D" w:rsidP="0041134D"/>
    <w:p w14:paraId="00172DF2" w14:textId="0F0CAB42" w:rsidR="0041134D" w:rsidRPr="00ED59BE" w:rsidRDefault="0041134D" w:rsidP="0041134D">
      <w:r w:rsidRPr="00ED59BE">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rsidRPr="00ED59BE">
        <w:t>supervisor</w:t>
      </w:r>
      <w:r w:rsidRPr="00ED59BE">
        <w:t>.</w:t>
      </w:r>
    </w:p>
    <w:p w14:paraId="5FE5695E" w14:textId="77777777" w:rsidR="00080873" w:rsidRPr="00ED59BE" w:rsidRDefault="00080873" w:rsidP="0041134D"/>
    <w:p w14:paraId="77FEEAFC" w14:textId="39B52957" w:rsidR="0041134D" w:rsidRPr="00ED59BE" w:rsidRDefault="0041134D" w:rsidP="0041134D">
      <w:r w:rsidRPr="00ED59BE">
        <w:t xml:space="preserve">Se lista a continuación el soporte de la legalización de los desplazamientos realizados, los cuales forman parte integral del presente informe de ejecución contractual. </w:t>
      </w:r>
    </w:p>
    <w:p w14:paraId="06F5572C" w14:textId="77777777" w:rsidR="0041134D" w:rsidRPr="00ED59BE"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ED59BE" w14:paraId="42EAA798" w14:textId="77777777" w:rsidTr="00942F1C">
        <w:tc>
          <w:tcPr>
            <w:tcW w:w="846" w:type="dxa"/>
            <w:vAlign w:val="center"/>
          </w:tcPr>
          <w:p w14:paraId="1DEDB82C" w14:textId="3098957F" w:rsidR="0041134D" w:rsidRPr="00ED59BE" w:rsidRDefault="0041134D" w:rsidP="0041134D">
            <w:pPr>
              <w:spacing w:line="276" w:lineRule="auto"/>
              <w:jc w:val="center"/>
              <w:rPr>
                <w:b/>
                <w:bCs/>
              </w:rPr>
            </w:pPr>
            <w:r w:rsidRPr="00ED59BE">
              <w:rPr>
                <w:b/>
                <w:bCs/>
              </w:rPr>
              <w:t>ÍTEM</w:t>
            </w:r>
          </w:p>
        </w:tc>
        <w:tc>
          <w:tcPr>
            <w:tcW w:w="2410" w:type="dxa"/>
            <w:vAlign w:val="center"/>
          </w:tcPr>
          <w:p w14:paraId="43BF2123" w14:textId="764362C1" w:rsidR="0041134D" w:rsidRPr="00ED59BE" w:rsidRDefault="0041134D" w:rsidP="0041134D">
            <w:pPr>
              <w:spacing w:line="276" w:lineRule="auto"/>
              <w:jc w:val="center"/>
              <w:rPr>
                <w:b/>
                <w:bCs/>
              </w:rPr>
            </w:pPr>
            <w:r w:rsidRPr="00ED59BE">
              <w:rPr>
                <w:b/>
                <w:bCs/>
              </w:rPr>
              <w:t>NRO. DE LA ORDEN DE VIAJE</w:t>
            </w:r>
          </w:p>
        </w:tc>
        <w:tc>
          <w:tcPr>
            <w:tcW w:w="2380" w:type="dxa"/>
            <w:vAlign w:val="center"/>
          </w:tcPr>
          <w:p w14:paraId="16671B8D" w14:textId="2FCD297E" w:rsidR="0041134D" w:rsidRPr="00ED59BE" w:rsidRDefault="0041134D" w:rsidP="0041134D">
            <w:pPr>
              <w:spacing w:line="276" w:lineRule="auto"/>
              <w:jc w:val="center"/>
              <w:rPr>
                <w:b/>
                <w:bCs/>
              </w:rPr>
            </w:pPr>
            <w:r w:rsidRPr="00ED59BE">
              <w:rPr>
                <w:b/>
                <w:bCs/>
              </w:rPr>
              <w:t>LUGAR DE DESPLAZAMIENTO</w:t>
            </w:r>
          </w:p>
        </w:tc>
        <w:tc>
          <w:tcPr>
            <w:tcW w:w="1879" w:type="dxa"/>
            <w:vAlign w:val="center"/>
          </w:tcPr>
          <w:p w14:paraId="0C98AFEA" w14:textId="39CDA77F" w:rsidR="0041134D" w:rsidRPr="00ED59BE" w:rsidRDefault="0041134D" w:rsidP="0041134D">
            <w:pPr>
              <w:spacing w:line="276" w:lineRule="auto"/>
              <w:jc w:val="center"/>
              <w:rPr>
                <w:b/>
                <w:bCs/>
              </w:rPr>
            </w:pPr>
            <w:r w:rsidRPr="00ED59BE">
              <w:rPr>
                <w:b/>
                <w:bCs/>
              </w:rPr>
              <w:t>FECHA DE DESPLAZAMIENTO INICIAL</w:t>
            </w:r>
          </w:p>
        </w:tc>
        <w:tc>
          <w:tcPr>
            <w:tcW w:w="1879" w:type="dxa"/>
            <w:vAlign w:val="center"/>
          </w:tcPr>
          <w:p w14:paraId="58A1669E" w14:textId="306659CB" w:rsidR="0041134D" w:rsidRPr="00ED59BE" w:rsidRDefault="0041134D" w:rsidP="0041134D">
            <w:pPr>
              <w:spacing w:line="276" w:lineRule="auto"/>
              <w:jc w:val="center"/>
              <w:rPr>
                <w:b/>
                <w:bCs/>
              </w:rPr>
            </w:pPr>
            <w:r w:rsidRPr="00ED59BE">
              <w:rPr>
                <w:b/>
                <w:bCs/>
              </w:rPr>
              <w:t>FECHA DE DESPLAZAMIENTO FINAL</w:t>
            </w:r>
          </w:p>
        </w:tc>
      </w:tr>
      <w:tr w:rsidR="0041134D" w:rsidRPr="00ED59BE" w14:paraId="3D8A111F" w14:textId="77777777" w:rsidTr="00942F1C">
        <w:tc>
          <w:tcPr>
            <w:tcW w:w="846" w:type="dxa"/>
            <w:vAlign w:val="center"/>
          </w:tcPr>
          <w:p w14:paraId="3F2C5726" w14:textId="11FC3263" w:rsidR="0041134D" w:rsidRPr="00ED59BE" w:rsidRDefault="0041134D" w:rsidP="00942F1C">
            <w:pPr>
              <w:spacing w:line="276" w:lineRule="auto"/>
              <w:jc w:val="center"/>
            </w:pPr>
            <w:r w:rsidRPr="00ED59BE">
              <w:t>1</w:t>
            </w:r>
          </w:p>
        </w:tc>
        <w:tc>
          <w:tcPr>
            <w:tcW w:w="2410" w:type="dxa"/>
            <w:vAlign w:val="center"/>
          </w:tcPr>
          <w:p w14:paraId="231819FC" w14:textId="77777777" w:rsidR="0041134D" w:rsidRPr="00ED59BE" w:rsidRDefault="0041134D" w:rsidP="0041134D">
            <w:pPr>
              <w:spacing w:line="276" w:lineRule="auto"/>
            </w:pPr>
          </w:p>
        </w:tc>
        <w:tc>
          <w:tcPr>
            <w:tcW w:w="2380" w:type="dxa"/>
            <w:vAlign w:val="center"/>
          </w:tcPr>
          <w:p w14:paraId="6EA98F77" w14:textId="77777777" w:rsidR="0041134D" w:rsidRPr="00ED59BE" w:rsidRDefault="0041134D" w:rsidP="0041134D">
            <w:pPr>
              <w:spacing w:line="276" w:lineRule="auto"/>
            </w:pPr>
          </w:p>
        </w:tc>
        <w:tc>
          <w:tcPr>
            <w:tcW w:w="1879" w:type="dxa"/>
            <w:vAlign w:val="center"/>
          </w:tcPr>
          <w:p w14:paraId="79F1CDE6" w14:textId="77777777" w:rsidR="0041134D" w:rsidRPr="00ED59BE" w:rsidRDefault="0041134D" w:rsidP="0041134D">
            <w:pPr>
              <w:spacing w:line="276" w:lineRule="auto"/>
            </w:pPr>
          </w:p>
        </w:tc>
        <w:tc>
          <w:tcPr>
            <w:tcW w:w="1879" w:type="dxa"/>
            <w:vAlign w:val="center"/>
          </w:tcPr>
          <w:p w14:paraId="4C74F28E" w14:textId="77777777" w:rsidR="0041134D" w:rsidRPr="00ED59BE" w:rsidRDefault="0041134D" w:rsidP="0041134D">
            <w:pPr>
              <w:spacing w:line="276" w:lineRule="auto"/>
            </w:pPr>
          </w:p>
        </w:tc>
      </w:tr>
      <w:tr w:rsidR="0041134D" w:rsidRPr="00ED59BE" w14:paraId="1EF37BB9" w14:textId="77777777" w:rsidTr="00942F1C">
        <w:tc>
          <w:tcPr>
            <w:tcW w:w="846" w:type="dxa"/>
            <w:vAlign w:val="center"/>
          </w:tcPr>
          <w:p w14:paraId="74BF9C70" w14:textId="0EBADD8C" w:rsidR="0041134D" w:rsidRPr="00ED59BE" w:rsidRDefault="00942F1C" w:rsidP="00942F1C">
            <w:pPr>
              <w:spacing w:line="276" w:lineRule="auto"/>
              <w:jc w:val="center"/>
            </w:pPr>
            <w:r w:rsidRPr="00ED59BE">
              <w:t>2</w:t>
            </w:r>
          </w:p>
        </w:tc>
        <w:tc>
          <w:tcPr>
            <w:tcW w:w="2410" w:type="dxa"/>
            <w:vAlign w:val="center"/>
          </w:tcPr>
          <w:p w14:paraId="75E16E25" w14:textId="77777777" w:rsidR="0041134D" w:rsidRPr="00ED59BE" w:rsidRDefault="0041134D" w:rsidP="0041134D">
            <w:pPr>
              <w:spacing w:line="276" w:lineRule="auto"/>
            </w:pPr>
          </w:p>
        </w:tc>
        <w:tc>
          <w:tcPr>
            <w:tcW w:w="2380" w:type="dxa"/>
            <w:vAlign w:val="center"/>
          </w:tcPr>
          <w:p w14:paraId="644B6C36" w14:textId="77777777" w:rsidR="0041134D" w:rsidRPr="00ED59BE" w:rsidRDefault="0041134D" w:rsidP="0041134D">
            <w:pPr>
              <w:spacing w:line="276" w:lineRule="auto"/>
            </w:pPr>
          </w:p>
        </w:tc>
        <w:tc>
          <w:tcPr>
            <w:tcW w:w="1879" w:type="dxa"/>
            <w:vAlign w:val="center"/>
          </w:tcPr>
          <w:p w14:paraId="3C834DAD" w14:textId="77777777" w:rsidR="0041134D" w:rsidRPr="00ED59BE" w:rsidRDefault="0041134D" w:rsidP="0041134D">
            <w:pPr>
              <w:spacing w:line="276" w:lineRule="auto"/>
            </w:pPr>
          </w:p>
        </w:tc>
        <w:tc>
          <w:tcPr>
            <w:tcW w:w="1879" w:type="dxa"/>
            <w:vAlign w:val="center"/>
          </w:tcPr>
          <w:p w14:paraId="1447BB92" w14:textId="77777777" w:rsidR="0041134D" w:rsidRPr="00ED59BE" w:rsidRDefault="0041134D" w:rsidP="0041134D">
            <w:pPr>
              <w:spacing w:line="276" w:lineRule="auto"/>
            </w:pPr>
          </w:p>
        </w:tc>
      </w:tr>
    </w:tbl>
    <w:p w14:paraId="61FEB6B2" w14:textId="77777777" w:rsidR="0041134D" w:rsidRPr="00ED59BE" w:rsidRDefault="0041134D" w:rsidP="0041134D"/>
    <w:p w14:paraId="0987862C" w14:textId="48A49F9A" w:rsidR="00515422" w:rsidRDefault="0041134D" w:rsidP="00515422">
      <w:pPr>
        <w:rPr>
          <w:rFonts w:asciiTheme="majorHAnsi" w:hAnsiTheme="majorHAnsi" w:cstheme="majorHAnsi"/>
          <w:sz w:val="24"/>
          <w:szCs w:val="24"/>
        </w:rPr>
      </w:pPr>
      <w:r w:rsidRPr="00ED59BE">
        <w:t xml:space="preserve">Para el trámite de la cuenta me permito adjuntar: </w:t>
      </w:r>
      <w:r w:rsidR="00210DEF" w:rsidRPr="00ED59BE">
        <w:t xml:space="preserve">(i) </w:t>
      </w:r>
      <w:r w:rsidRPr="00ED59BE">
        <w:t xml:space="preserve">Documentos electrónicos enunciados como evidencias del cumplimiento de las obligaciones contractuales, </w:t>
      </w:r>
      <w:r w:rsidR="00210DEF" w:rsidRPr="00ED59BE">
        <w:t xml:space="preserve">(ii) </w:t>
      </w:r>
      <w:r w:rsidRPr="00ED59BE">
        <w:t xml:space="preserve">los desplazamientos realizados y </w:t>
      </w:r>
      <w:r w:rsidR="00210DEF" w:rsidRPr="00ED59BE">
        <w:t xml:space="preserve">(iii) </w:t>
      </w:r>
      <w:r w:rsidRPr="00ED59BE">
        <w:t xml:space="preserve">el pago de la planilla de seguridad social y parafiscal nro. </w:t>
      </w:r>
      <w:r w:rsidR="00515422" w:rsidRPr="00813F78">
        <w:t>No</w:t>
      </w:r>
      <w:r w:rsidR="00515422" w:rsidRPr="00813F78">
        <w:rPr>
          <w:rFonts w:asciiTheme="majorHAnsi" w:hAnsiTheme="majorHAnsi" w:cstheme="majorHAnsi"/>
        </w:rPr>
        <w:t>.</w:t>
      </w:r>
      <w:r w:rsidR="007919DF" w:rsidRPr="007919DF">
        <w:rPr>
          <w:rFonts w:ascii="Trebuchet MS" w:hAnsi="Trebuchet MS"/>
          <w:color w:val="000000"/>
          <w:sz w:val="10"/>
          <w:szCs w:val="10"/>
        </w:rPr>
        <w:t xml:space="preserve"> </w:t>
      </w:r>
      <w:r w:rsidR="007919DF" w:rsidRPr="007919DF">
        <w:rPr>
          <w:rFonts w:asciiTheme="majorHAnsi" w:hAnsiTheme="majorHAnsi" w:cstheme="majorHAnsi"/>
        </w:rPr>
        <w:t xml:space="preserve">9503869315 </w:t>
      </w:r>
      <w:r w:rsidR="00515422" w:rsidRPr="00813F78">
        <w:rPr>
          <w:rFonts w:asciiTheme="majorHAnsi" w:hAnsiTheme="majorHAnsi" w:cstheme="majorHAnsi"/>
          <w:b/>
          <w:bCs/>
        </w:rPr>
        <w:t xml:space="preserve">  </w:t>
      </w:r>
      <w:r w:rsidR="00515422" w:rsidRPr="00813F78">
        <w:rPr>
          <w:rFonts w:asciiTheme="majorHAnsi" w:hAnsiTheme="majorHAnsi" w:cstheme="majorHAnsi"/>
        </w:rPr>
        <w:t xml:space="preserve"> de la planilla</w:t>
      </w:r>
      <w:r w:rsidR="00515422" w:rsidRPr="00813F78">
        <w:t xml:space="preserve">, operador Aportes en </w:t>
      </w:r>
      <w:r w:rsidR="007919DF" w:rsidRPr="00813F78">
        <w:t>Línea mes</w:t>
      </w:r>
      <w:r w:rsidR="00515422" w:rsidRPr="00813F78">
        <w:t xml:space="preserve"> </w:t>
      </w:r>
      <w:r w:rsidR="007919DF">
        <w:t xml:space="preserve">de </w:t>
      </w:r>
      <w:r w:rsidR="00515422">
        <w:t>abril.</w:t>
      </w:r>
    </w:p>
    <w:p w14:paraId="52D8072F" w14:textId="77777777" w:rsidR="00515422" w:rsidRDefault="00515422" w:rsidP="00515422">
      <w:pPr>
        <w:rPr>
          <w:rFonts w:asciiTheme="majorHAnsi" w:hAnsiTheme="majorHAnsi" w:cstheme="majorHAnsi"/>
          <w:sz w:val="24"/>
          <w:szCs w:val="24"/>
        </w:rPr>
      </w:pPr>
    </w:p>
    <w:p w14:paraId="18B95EEF" w14:textId="77777777" w:rsidR="00ED59BE" w:rsidRPr="00ED59BE" w:rsidRDefault="00ED59BE" w:rsidP="0041134D"/>
    <w:p w14:paraId="2EAA15C5" w14:textId="77777777" w:rsidR="0041134D" w:rsidRPr="00ED59BE" w:rsidRDefault="0041134D" w:rsidP="0041134D"/>
    <w:p w14:paraId="764AD932" w14:textId="630ECFEC" w:rsidR="00ED59BE" w:rsidRPr="00ED59BE" w:rsidRDefault="00ED59BE" w:rsidP="00ED59BE">
      <w:pPr>
        <w:spacing w:line="360" w:lineRule="auto"/>
        <w:rPr>
          <w:rFonts w:asciiTheme="majorHAnsi" w:hAnsiTheme="majorHAnsi" w:cstheme="majorHAnsi"/>
          <w:sz w:val="24"/>
          <w:szCs w:val="24"/>
        </w:rPr>
      </w:pPr>
      <w:r w:rsidRPr="00ED59BE">
        <w:rPr>
          <w:rFonts w:asciiTheme="majorHAnsi" w:hAnsiTheme="majorHAnsi" w:cstheme="majorHAnsi"/>
          <w:sz w:val="24"/>
          <w:szCs w:val="24"/>
        </w:rPr>
        <w:t>Evidencias en (</w:t>
      </w:r>
      <w:r w:rsidR="00CD6D71">
        <w:rPr>
          <w:rFonts w:asciiTheme="majorHAnsi" w:hAnsiTheme="majorHAnsi" w:cstheme="majorHAnsi"/>
          <w:sz w:val="24"/>
          <w:szCs w:val="24"/>
        </w:rPr>
        <w:t>6</w:t>
      </w:r>
      <w:r w:rsidRPr="00ED59BE">
        <w:rPr>
          <w:rFonts w:asciiTheme="majorHAnsi" w:hAnsiTheme="majorHAnsi" w:cstheme="majorHAnsi"/>
          <w:sz w:val="24"/>
          <w:szCs w:val="24"/>
        </w:rPr>
        <w:t>) folios</w:t>
      </w:r>
    </w:p>
    <w:p w14:paraId="307B3CD0" w14:textId="77777777" w:rsidR="00ED59BE" w:rsidRPr="00ED59BE" w:rsidRDefault="00ED59BE" w:rsidP="00ED59BE">
      <w:pPr>
        <w:spacing w:line="360" w:lineRule="auto"/>
        <w:rPr>
          <w:rFonts w:asciiTheme="majorHAnsi" w:hAnsiTheme="majorHAnsi" w:cstheme="majorHAnsi"/>
          <w:sz w:val="24"/>
          <w:szCs w:val="24"/>
        </w:rPr>
      </w:pPr>
    </w:p>
    <w:p w14:paraId="02D8D5E7" w14:textId="62809077" w:rsidR="00ED59BE" w:rsidRPr="00ED59BE" w:rsidRDefault="00ED59BE" w:rsidP="00ED59BE">
      <w:pPr>
        <w:spacing w:line="360" w:lineRule="auto"/>
        <w:rPr>
          <w:rFonts w:asciiTheme="majorHAnsi" w:hAnsiTheme="majorHAnsi" w:cstheme="majorHAnsi"/>
          <w:sz w:val="24"/>
          <w:szCs w:val="24"/>
        </w:rPr>
      </w:pPr>
      <w:r w:rsidRPr="00ED59BE">
        <w:rPr>
          <w:rFonts w:asciiTheme="majorHAnsi" w:hAnsiTheme="majorHAnsi" w:cstheme="majorHAnsi"/>
          <w:noProof/>
          <w:sz w:val="24"/>
          <w:szCs w:val="24"/>
        </w:rPr>
        <w:lastRenderedPageBreak/>
        <w:drawing>
          <wp:anchor distT="0" distB="0" distL="114300" distR="114300" simplePos="0" relativeHeight="251659264" behindDoc="0" locked="0" layoutInCell="1" allowOverlap="1" wp14:anchorId="4E590BCB" wp14:editId="35789B50">
            <wp:simplePos x="0" y="0"/>
            <wp:positionH relativeFrom="margin">
              <wp:posOffset>0</wp:posOffset>
            </wp:positionH>
            <wp:positionV relativeFrom="paragraph">
              <wp:posOffset>279400</wp:posOffset>
            </wp:positionV>
            <wp:extent cx="1800225" cy="537210"/>
            <wp:effectExtent l="0" t="0" r="9525" b="0"/>
            <wp:wrapSquare wrapText="bothSides"/>
            <wp:docPr id="75446801" name="Imagen 1"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46801" name="Imagen 1" descr="Texto&#10;&#10;El contenido generado por IA puede ser incorrecto."/>
                    <pic:cNvPicPr/>
                  </pic:nvPicPr>
                  <pic:blipFill>
                    <a:blip r:embed="rId10"/>
                    <a:stretch>
                      <a:fillRect/>
                    </a:stretch>
                  </pic:blipFill>
                  <pic:spPr>
                    <a:xfrm>
                      <a:off x="0" y="0"/>
                      <a:ext cx="1800225" cy="537210"/>
                    </a:xfrm>
                    <a:prstGeom prst="rect">
                      <a:avLst/>
                    </a:prstGeom>
                  </pic:spPr>
                </pic:pic>
              </a:graphicData>
            </a:graphic>
            <wp14:sizeRelH relativeFrom="page">
              <wp14:pctWidth>0</wp14:pctWidth>
            </wp14:sizeRelH>
            <wp14:sizeRelV relativeFrom="page">
              <wp14:pctHeight>0</wp14:pctHeight>
            </wp14:sizeRelV>
          </wp:anchor>
        </w:drawing>
      </w:r>
      <w:r w:rsidRPr="00ED59BE">
        <w:rPr>
          <w:rFonts w:asciiTheme="majorHAnsi" w:hAnsiTheme="majorHAnsi" w:cstheme="majorHAnsi"/>
          <w:sz w:val="24"/>
          <w:szCs w:val="24"/>
        </w:rPr>
        <w:t xml:space="preserve">Cordialmente, </w:t>
      </w:r>
    </w:p>
    <w:p w14:paraId="5392A654" w14:textId="7EA030E4" w:rsidR="00ED59BE" w:rsidRPr="00ED59BE" w:rsidRDefault="00ED59BE" w:rsidP="00ED59BE">
      <w:pPr>
        <w:pStyle w:val="Ttulo2"/>
        <w:rPr>
          <w:b/>
          <w:bCs/>
          <w:color w:val="000000" w:themeColor="text1"/>
        </w:rPr>
      </w:pPr>
    </w:p>
    <w:p w14:paraId="4EBAD959" w14:textId="77777777" w:rsidR="00ED59BE" w:rsidRPr="00ED59BE" w:rsidRDefault="00ED59BE" w:rsidP="00ED59BE">
      <w:pPr>
        <w:spacing w:line="360" w:lineRule="auto"/>
        <w:rPr>
          <w:rFonts w:asciiTheme="majorHAnsi" w:hAnsiTheme="majorHAnsi" w:cstheme="majorHAnsi"/>
          <w:b/>
          <w:bCs/>
          <w:sz w:val="24"/>
          <w:szCs w:val="24"/>
        </w:rPr>
      </w:pPr>
    </w:p>
    <w:p w14:paraId="007DBC36" w14:textId="77777777" w:rsidR="00ED59BE" w:rsidRPr="00ED59BE" w:rsidRDefault="00ED59BE" w:rsidP="00ED59BE">
      <w:pPr>
        <w:spacing w:line="360" w:lineRule="auto"/>
        <w:rPr>
          <w:rFonts w:asciiTheme="majorHAnsi" w:hAnsiTheme="majorHAnsi" w:cstheme="majorHAnsi"/>
          <w:b/>
          <w:bCs/>
          <w:sz w:val="24"/>
          <w:szCs w:val="24"/>
        </w:rPr>
      </w:pPr>
    </w:p>
    <w:p w14:paraId="6B482054" w14:textId="71310445" w:rsidR="00ED59BE" w:rsidRPr="00ED59BE" w:rsidRDefault="00ED59BE" w:rsidP="00ED59BE">
      <w:pPr>
        <w:spacing w:line="360" w:lineRule="auto"/>
        <w:rPr>
          <w:rFonts w:asciiTheme="majorHAnsi" w:hAnsiTheme="majorHAnsi" w:cstheme="majorHAnsi"/>
          <w:b/>
          <w:bCs/>
          <w:sz w:val="24"/>
          <w:szCs w:val="24"/>
        </w:rPr>
      </w:pPr>
      <w:r w:rsidRPr="00ED59BE">
        <w:rPr>
          <w:rFonts w:asciiTheme="majorHAnsi" w:hAnsiTheme="majorHAnsi" w:cstheme="majorHAnsi"/>
          <w:b/>
          <w:bCs/>
          <w:sz w:val="24"/>
          <w:szCs w:val="24"/>
        </w:rPr>
        <w:t>Firma</w:t>
      </w:r>
    </w:p>
    <w:p w14:paraId="490D2290" w14:textId="77777777" w:rsidR="00ED59BE" w:rsidRPr="00ED59BE" w:rsidRDefault="00ED59BE" w:rsidP="00ED59BE">
      <w:pPr>
        <w:spacing w:line="360" w:lineRule="auto"/>
        <w:rPr>
          <w:rFonts w:asciiTheme="majorHAnsi" w:hAnsiTheme="majorHAnsi" w:cstheme="majorHAnsi"/>
          <w:b/>
          <w:bCs/>
          <w:sz w:val="24"/>
          <w:szCs w:val="24"/>
        </w:rPr>
      </w:pPr>
      <w:r w:rsidRPr="00ED59BE">
        <w:rPr>
          <w:rFonts w:asciiTheme="majorHAnsi" w:hAnsiTheme="majorHAnsi" w:cstheme="majorHAnsi"/>
          <w:b/>
          <w:bCs/>
          <w:sz w:val="24"/>
          <w:szCs w:val="24"/>
        </w:rPr>
        <w:t>JAMES DUBAN LOZANO CUELLAR</w:t>
      </w:r>
    </w:p>
    <w:p w14:paraId="17F3C575" w14:textId="77777777" w:rsidR="00ED59BE" w:rsidRPr="00ED59BE" w:rsidRDefault="00ED59BE" w:rsidP="00ED59BE">
      <w:pPr>
        <w:spacing w:line="360" w:lineRule="auto"/>
        <w:rPr>
          <w:rFonts w:asciiTheme="majorHAnsi" w:hAnsiTheme="majorHAnsi" w:cstheme="majorHAnsi"/>
          <w:b/>
          <w:bCs/>
          <w:sz w:val="24"/>
          <w:szCs w:val="24"/>
        </w:rPr>
      </w:pPr>
      <w:r w:rsidRPr="00ED59BE">
        <w:rPr>
          <w:rFonts w:asciiTheme="majorHAnsi" w:hAnsiTheme="majorHAnsi" w:cstheme="majorHAnsi"/>
          <w:b/>
          <w:bCs/>
          <w:sz w:val="24"/>
          <w:szCs w:val="24"/>
        </w:rPr>
        <w:t>Contratista</w:t>
      </w:r>
    </w:p>
    <w:p w14:paraId="7DEAD67E" w14:textId="77777777" w:rsidR="00ED59BE" w:rsidRPr="00ED59BE" w:rsidRDefault="00ED59BE" w:rsidP="00ED59BE">
      <w:pPr>
        <w:spacing w:line="360" w:lineRule="auto"/>
        <w:rPr>
          <w:rFonts w:asciiTheme="majorHAnsi" w:hAnsiTheme="majorHAnsi" w:cstheme="majorHAnsi"/>
          <w:b/>
          <w:bCs/>
          <w:sz w:val="24"/>
          <w:szCs w:val="24"/>
        </w:rPr>
      </w:pPr>
      <w:r w:rsidRPr="00ED59BE">
        <w:rPr>
          <w:rFonts w:asciiTheme="majorHAnsi" w:hAnsiTheme="majorHAnsi" w:cstheme="majorHAnsi"/>
          <w:b/>
          <w:bCs/>
          <w:sz w:val="24"/>
          <w:szCs w:val="24"/>
        </w:rPr>
        <w:t>C.C. No. 93.299.967 Líbano</w:t>
      </w:r>
    </w:p>
    <w:p w14:paraId="35339A6F" w14:textId="77777777" w:rsidR="00ED59BE" w:rsidRPr="00ED59BE" w:rsidRDefault="00ED59BE" w:rsidP="00ED59BE">
      <w:pPr>
        <w:spacing w:line="360" w:lineRule="auto"/>
        <w:rPr>
          <w:rFonts w:asciiTheme="majorHAnsi" w:hAnsiTheme="majorHAnsi" w:cstheme="majorHAnsi"/>
          <w:sz w:val="24"/>
          <w:szCs w:val="24"/>
        </w:rPr>
      </w:pPr>
    </w:p>
    <w:p w14:paraId="17B85524" w14:textId="77777777" w:rsidR="00ED59BE" w:rsidRPr="00ED59BE" w:rsidRDefault="00ED59BE" w:rsidP="00ED59BE">
      <w:pPr>
        <w:spacing w:line="360" w:lineRule="auto"/>
        <w:rPr>
          <w:rFonts w:asciiTheme="majorHAnsi" w:hAnsiTheme="majorHAnsi" w:cstheme="majorHAnsi"/>
          <w:sz w:val="24"/>
          <w:szCs w:val="24"/>
        </w:rPr>
      </w:pPr>
    </w:p>
    <w:p w14:paraId="15A6FE21" w14:textId="77777777" w:rsidR="00ED59BE" w:rsidRPr="00ED59BE" w:rsidRDefault="00ED59BE" w:rsidP="00ED59BE">
      <w:pPr>
        <w:spacing w:line="360" w:lineRule="auto"/>
        <w:rPr>
          <w:rFonts w:asciiTheme="majorHAnsi" w:hAnsiTheme="majorHAnsi" w:cstheme="majorHAnsi"/>
          <w:sz w:val="24"/>
          <w:szCs w:val="24"/>
        </w:rPr>
      </w:pPr>
      <w:r w:rsidRPr="00ED59BE">
        <w:rPr>
          <w:rFonts w:asciiTheme="majorHAnsi" w:hAnsiTheme="majorHAnsi" w:cstheme="majorHAnsi"/>
          <w:sz w:val="24"/>
          <w:szCs w:val="24"/>
        </w:rPr>
        <w:t>Recibí a satisfacción:</w:t>
      </w:r>
    </w:p>
    <w:p w14:paraId="426FE65E" w14:textId="77777777" w:rsidR="00ED59BE" w:rsidRPr="00ED59BE" w:rsidRDefault="00ED59BE" w:rsidP="00ED59BE">
      <w:pPr>
        <w:spacing w:line="360" w:lineRule="auto"/>
        <w:rPr>
          <w:rFonts w:asciiTheme="majorHAnsi" w:hAnsiTheme="majorHAnsi" w:cstheme="majorHAnsi"/>
          <w:sz w:val="24"/>
          <w:szCs w:val="24"/>
        </w:rPr>
      </w:pPr>
    </w:p>
    <w:p w14:paraId="59E58EB2" w14:textId="77777777" w:rsidR="00ED59BE" w:rsidRPr="00ED59BE" w:rsidRDefault="00ED59BE" w:rsidP="00ED59BE">
      <w:pPr>
        <w:spacing w:line="360" w:lineRule="auto"/>
        <w:rPr>
          <w:rFonts w:asciiTheme="majorHAnsi" w:hAnsiTheme="majorHAnsi" w:cstheme="majorHAnsi"/>
          <w:sz w:val="24"/>
          <w:szCs w:val="24"/>
        </w:rPr>
      </w:pPr>
    </w:p>
    <w:p w14:paraId="56A027BE" w14:textId="77777777" w:rsidR="00ED59BE" w:rsidRPr="00ED59BE" w:rsidRDefault="00ED59BE" w:rsidP="00ED59BE">
      <w:pPr>
        <w:spacing w:line="360" w:lineRule="auto"/>
        <w:rPr>
          <w:rFonts w:asciiTheme="majorHAnsi" w:hAnsiTheme="majorHAnsi" w:cstheme="majorHAnsi"/>
          <w:sz w:val="24"/>
          <w:szCs w:val="24"/>
        </w:rPr>
      </w:pPr>
    </w:p>
    <w:p w14:paraId="59217F23" w14:textId="77777777" w:rsidR="00ED59BE" w:rsidRPr="00ED59BE" w:rsidRDefault="00ED59BE" w:rsidP="00ED59BE">
      <w:pPr>
        <w:pStyle w:val="Ttulo2"/>
        <w:rPr>
          <w:b/>
          <w:bCs/>
          <w:color w:val="000000" w:themeColor="text1"/>
        </w:rPr>
      </w:pPr>
      <w:bookmarkStart w:id="1" w:name="_Hlk221779494"/>
      <w:r w:rsidRPr="00ED59BE">
        <w:rPr>
          <w:b/>
          <w:bCs/>
          <w:color w:val="000000" w:themeColor="text1"/>
        </w:rPr>
        <w:t>Luis Felipe Vélez Naranjo</w:t>
      </w:r>
    </w:p>
    <w:p w14:paraId="751736C1" w14:textId="77777777" w:rsidR="00ED59BE" w:rsidRPr="00ED59BE" w:rsidRDefault="00ED59BE" w:rsidP="00ED59BE">
      <w:pPr>
        <w:pStyle w:val="Ttulo2"/>
        <w:rPr>
          <w:rStyle w:val="nfasissutil"/>
          <w:rFonts w:cstheme="majorHAnsi"/>
          <w:b/>
          <w:bCs/>
          <w:i w:val="0"/>
          <w:iCs w:val="0"/>
          <w:color w:val="000000" w:themeColor="text1"/>
          <w:sz w:val="24"/>
          <w:szCs w:val="24"/>
        </w:rPr>
      </w:pPr>
      <w:r w:rsidRPr="00ED59BE">
        <w:rPr>
          <w:rStyle w:val="nfasissutil"/>
          <w:b/>
          <w:bCs/>
          <w:color w:val="000000" w:themeColor="text1"/>
        </w:rPr>
        <w:t xml:space="preserve">Supervisor Contrato No. </w:t>
      </w:r>
      <w:r w:rsidRPr="00ED59BE">
        <w:rPr>
          <w:b/>
          <w:bCs/>
          <w:color w:val="000000" w:themeColor="text1"/>
        </w:rPr>
        <w:t xml:space="preserve">CO1.PCCNTR.8950302 </w:t>
      </w:r>
      <w:r w:rsidRPr="00ED59BE">
        <w:rPr>
          <w:rStyle w:val="nfasissutil"/>
          <w:b/>
          <w:bCs/>
          <w:color w:val="000000" w:themeColor="text1"/>
        </w:rPr>
        <w:t>de 2026</w:t>
      </w:r>
    </w:p>
    <w:p w14:paraId="169C908A" w14:textId="77777777" w:rsidR="00ED59BE" w:rsidRPr="00813F78" w:rsidRDefault="00ED59BE" w:rsidP="00ED59BE">
      <w:pPr>
        <w:pStyle w:val="Ttulo2"/>
        <w:rPr>
          <w:b/>
          <w:bCs/>
          <w:color w:val="000000" w:themeColor="text1"/>
        </w:rPr>
      </w:pPr>
      <w:r w:rsidRPr="00ED59BE">
        <w:rPr>
          <w:b/>
          <w:bCs/>
          <w:color w:val="000000" w:themeColor="text1"/>
        </w:rPr>
        <w:t>Cargo del supervisor Profesional de Emprendimiento Regional</w:t>
      </w:r>
    </w:p>
    <w:p w14:paraId="0F61AC84" w14:textId="77777777" w:rsidR="00ED59BE" w:rsidRPr="00813F78" w:rsidRDefault="00ED59BE" w:rsidP="00ED59BE">
      <w:pPr>
        <w:pStyle w:val="Ttulo2"/>
        <w:rPr>
          <w:rStyle w:val="nfasissutil"/>
          <w:b/>
          <w:bCs/>
          <w:i w:val="0"/>
          <w:iCs w:val="0"/>
          <w:color w:val="000000" w:themeColor="text1"/>
        </w:rPr>
      </w:pPr>
    </w:p>
    <w:bookmarkEnd w:id="1"/>
    <w:p w14:paraId="31240824" w14:textId="77777777" w:rsidR="00ED59BE" w:rsidRPr="00813F78" w:rsidRDefault="00ED59BE" w:rsidP="00ED59BE">
      <w:pPr>
        <w:pStyle w:val="Ttulo1"/>
        <w:keepLines/>
        <w:rPr>
          <w:rFonts w:asciiTheme="majorHAnsi" w:hAnsiTheme="majorHAnsi" w:cstheme="majorHAnsi"/>
          <w:b/>
          <w:bCs/>
          <w:color w:val="000000" w:themeColor="text1"/>
          <w:spacing w:val="2"/>
          <w:sz w:val="24"/>
        </w:rPr>
      </w:pPr>
    </w:p>
    <w:p w14:paraId="1998E307" w14:textId="34E2E030" w:rsidR="0041134D" w:rsidRDefault="0041134D" w:rsidP="00ED59BE"/>
    <w:sectPr w:rsidR="0041134D" w:rsidSect="006548EB">
      <w:headerReference w:type="default" r:id="rId11"/>
      <w:footerReference w:type="default" r:id="rId12"/>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0B796" w14:textId="77777777" w:rsidR="00872770" w:rsidRDefault="00872770">
      <w:pPr>
        <w:spacing w:line="240" w:lineRule="auto"/>
      </w:pPr>
      <w:r>
        <w:separator/>
      </w:r>
    </w:p>
  </w:endnote>
  <w:endnote w:type="continuationSeparator" w:id="0">
    <w:p w14:paraId="4A7E0834" w14:textId="77777777" w:rsidR="00872770" w:rsidRDefault="008727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779B2" w14:textId="77777777" w:rsidR="00872770" w:rsidRDefault="00872770">
      <w:pPr>
        <w:spacing w:line="240" w:lineRule="auto"/>
      </w:pPr>
      <w:r>
        <w:separator/>
      </w:r>
    </w:p>
  </w:footnote>
  <w:footnote w:type="continuationSeparator" w:id="0">
    <w:p w14:paraId="5C1BF7AD" w14:textId="77777777" w:rsidR="00872770" w:rsidRDefault="0087277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5D46F3E"/>
    <w:multiLevelType w:val="multilevel"/>
    <w:tmpl w:val="DBC472FA"/>
    <w:lvl w:ilvl="0">
      <w:start w:val="7"/>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3F3F89"/>
    <w:multiLevelType w:val="multilevel"/>
    <w:tmpl w:val="401ABAFC"/>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3A300F2"/>
    <w:multiLevelType w:val="hybridMultilevel"/>
    <w:tmpl w:val="DC3CAE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9F447F3"/>
    <w:multiLevelType w:val="multilevel"/>
    <w:tmpl w:val="E3140F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452195D"/>
    <w:multiLevelType w:val="hybridMultilevel"/>
    <w:tmpl w:val="821E5602"/>
    <w:lvl w:ilvl="0" w:tplc="C994CC1A">
      <w:numFmt w:val="bullet"/>
      <w:lvlText w:val="-"/>
      <w:lvlJc w:val="left"/>
      <w:pPr>
        <w:ind w:left="720" w:hanging="360"/>
      </w:pPr>
      <w:rPr>
        <w:rFonts w:ascii="Calibri" w:eastAsia="Calibr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0"/>
  </w:num>
  <w:num w:numId="3">
    <w:abstractNumId w:val="6"/>
  </w:num>
  <w:num w:numId="4">
    <w:abstractNumId w:val="3"/>
  </w:num>
  <w:num w:numId="5">
    <w:abstractNumId w:val="4"/>
  </w:num>
  <w:num w:numId="6">
    <w:abstractNumId w:val="5"/>
  </w:num>
  <w:num w:numId="7">
    <w:abstractNumId w:val="2"/>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762"/>
    <w:rsid w:val="0000149F"/>
    <w:rsid w:val="00025964"/>
    <w:rsid w:val="000463AA"/>
    <w:rsid w:val="00056E2B"/>
    <w:rsid w:val="00060DF8"/>
    <w:rsid w:val="00064C85"/>
    <w:rsid w:val="00067E9D"/>
    <w:rsid w:val="00080873"/>
    <w:rsid w:val="000B4A3E"/>
    <w:rsid w:val="001064AF"/>
    <w:rsid w:val="001256D9"/>
    <w:rsid w:val="001442FC"/>
    <w:rsid w:val="001445DD"/>
    <w:rsid w:val="00153387"/>
    <w:rsid w:val="00180173"/>
    <w:rsid w:val="00197AA1"/>
    <w:rsid w:val="001A7EAB"/>
    <w:rsid w:val="001F2BD2"/>
    <w:rsid w:val="001F426A"/>
    <w:rsid w:val="00210DEF"/>
    <w:rsid w:val="002339CC"/>
    <w:rsid w:val="00255A42"/>
    <w:rsid w:val="00257EDB"/>
    <w:rsid w:val="002652F0"/>
    <w:rsid w:val="00280C18"/>
    <w:rsid w:val="00295AD9"/>
    <w:rsid w:val="002A68DC"/>
    <w:rsid w:val="002B6280"/>
    <w:rsid w:val="002C3C0A"/>
    <w:rsid w:val="002C5827"/>
    <w:rsid w:val="002D7201"/>
    <w:rsid w:val="00303417"/>
    <w:rsid w:val="00305A3E"/>
    <w:rsid w:val="003127A6"/>
    <w:rsid w:val="00367089"/>
    <w:rsid w:val="00370598"/>
    <w:rsid w:val="003729EF"/>
    <w:rsid w:val="00374DCA"/>
    <w:rsid w:val="00387EE1"/>
    <w:rsid w:val="003972DD"/>
    <w:rsid w:val="003A0BD5"/>
    <w:rsid w:val="003B6832"/>
    <w:rsid w:val="003D7BB7"/>
    <w:rsid w:val="003E28C5"/>
    <w:rsid w:val="003E3DC6"/>
    <w:rsid w:val="00410004"/>
    <w:rsid w:val="0041134D"/>
    <w:rsid w:val="00434169"/>
    <w:rsid w:val="00434E88"/>
    <w:rsid w:val="004913FC"/>
    <w:rsid w:val="004B795B"/>
    <w:rsid w:val="004E7C64"/>
    <w:rsid w:val="00513521"/>
    <w:rsid w:val="00515422"/>
    <w:rsid w:val="005311F8"/>
    <w:rsid w:val="0058601C"/>
    <w:rsid w:val="005D1FF1"/>
    <w:rsid w:val="005D32BC"/>
    <w:rsid w:val="006548EB"/>
    <w:rsid w:val="00657A06"/>
    <w:rsid w:val="006A3B8C"/>
    <w:rsid w:val="006B420D"/>
    <w:rsid w:val="00700762"/>
    <w:rsid w:val="00712E85"/>
    <w:rsid w:val="00736CE5"/>
    <w:rsid w:val="00747BD3"/>
    <w:rsid w:val="0075346C"/>
    <w:rsid w:val="007629B0"/>
    <w:rsid w:val="0076309E"/>
    <w:rsid w:val="007919DF"/>
    <w:rsid w:val="007C7C02"/>
    <w:rsid w:val="007E700C"/>
    <w:rsid w:val="00804956"/>
    <w:rsid w:val="00842884"/>
    <w:rsid w:val="00872770"/>
    <w:rsid w:val="00894F1A"/>
    <w:rsid w:val="008A7048"/>
    <w:rsid w:val="008A7FAA"/>
    <w:rsid w:val="008C0FD4"/>
    <w:rsid w:val="008D4206"/>
    <w:rsid w:val="008E3FD8"/>
    <w:rsid w:val="00914E26"/>
    <w:rsid w:val="0092252E"/>
    <w:rsid w:val="00942F1C"/>
    <w:rsid w:val="009474AA"/>
    <w:rsid w:val="00955B59"/>
    <w:rsid w:val="00962582"/>
    <w:rsid w:val="009917EE"/>
    <w:rsid w:val="00993950"/>
    <w:rsid w:val="009B7C06"/>
    <w:rsid w:val="009C4C43"/>
    <w:rsid w:val="009E27DF"/>
    <w:rsid w:val="009F3E44"/>
    <w:rsid w:val="00A03812"/>
    <w:rsid w:val="00A203E1"/>
    <w:rsid w:val="00A43C5D"/>
    <w:rsid w:val="00A7513B"/>
    <w:rsid w:val="00A7697D"/>
    <w:rsid w:val="00A811B2"/>
    <w:rsid w:val="00AB07D2"/>
    <w:rsid w:val="00AB4566"/>
    <w:rsid w:val="00AD032F"/>
    <w:rsid w:val="00AD4E8F"/>
    <w:rsid w:val="00B3293C"/>
    <w:rsid w:val="00B36340"/>
    <w:rsid w:val="00B73FD3"/>
    <w:rsid w:val="00B939F4"/>
    <w:rsid w:val="00B93F20"/>
    <w:rsid w:val="00BB326E"/>
    <w:rsid w:val="00BE0204"/>
    <w:rsid w:val="00C138D1"/>
    <w:rsid w:val="00C14E35"/>
    <w:rsid w:val="00C21150"/>
    <w:rsid w:val="00C40179"/>
    <w:rsid w:val="00C739ED"/>
    <w:rsid w:val="00C763FD"/>
    <w:rsid w:val="00C82D1B"/>
    <w:rsid w:val="00CD6D71"/>
    <w:rsid w:val="00CF6601"/>
    <w:rsid w:val="00CF7EAE"/>
    <w:rsid w:val="00D075E4"/>
    <w:rsid w:val="00D16E23"/>
    <w:rsid w:val="00D40CBA"/>
    <w:rsid w:val="00D5577C"/>
    <w:rsid w:val="00D85525"/>
    <w:rsid w:val="00DA5ACF"/>
    <w:rsid w:val="00DE4CFD"/>
    <w:rsid w:val="00E064BF"/>
    <w:rsid w:val="00E22384"/>
    <w:rsid w:val="00E30540"/>
    <w:rsid w:val="00E33464"/>
    <w:rsid w:val="00E41F93"/>
    <w:rsid w:val="00E42EFA"/>
    <w:rsid w:val="00EB5CB1"/>
    <w:rsid w:val="00ED56B9"/>
    <w:rsid w:val="00ED59BE"/>
    <w:rsid w:val="00EE3448"/>
    <w:rsid w:val="00F303C3"/>
    <w:rsid w:val="00F32D19"/>
    <w:rsid w:val="00F73F30"/>
    <w:rsid w:val="00FB06F7"/>
    <w:rsid w:val="00FC59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63B7"/>
  <w15:docId w15:val="{93E178DC-0B7A-42E9-B15B-D7AAEA0E8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qFormat/>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9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4">
    <w:name w:val="4"/>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3">
    <w:name w:val="3"/>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2">
    <w:name w:val="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1">
    <w:name w:val="1"/>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Default">
    <w:name w:val="Default"/>
    <w:basedOn w:val="Normal"/>
    <w:rsid w:val="0076309E"/>
    <w:pPr>
      <w:autoSpaceDE w:val="0"/>
      <w:autoSpaceDN w:val="0"/>
      <w:adjustRightInd w:val="0"/>
      <w:spacing w:line="240" w:lineRule="auto"/>
      <w:jc w:val="left"/>
    </w:pPr>
    <w:rPr>
      <w:rFonts w:eastAsia="SimSun"/>
      <w:color w:val="000000"/>
      <w:sz w:val="24"/>
      <w:szCs w:val="24"/>
    </w:rPr>
  </w:style>
  <w:style w:type="paragraph" w:customStyle="1" w:styleId="Sinespaciado1">
    <w:name w:val="Sin espaciado1"/>
    <w:basedOn w:val="Normal"/>
    <w:rsid w:val="008E3FD8"/>
    <w:pPr>
      <w:spacing w:before="100" w:beforeAutospacing="1" w:after="100" w:afterAutospacing="1" w:line="480" w:lineRule="auto"/>
      <w:jc w:val="left"/>
    </w:pPr>
    <w:rPr>
      <w:rFonts w:eastAsia="Times New Roman"/>
      <w:sz w:val="24"/>
      <w:szCs w:val="24"/>
    </w:rPr>
  </w:style>
  <w:style w:type="character" w:styleId="nfasissutil">
    <w:name w:val="Subtle Emphasis"/>
    <w:basedOn w:val="Fuentedeprrafopredeter"/>
    <w:uiPriority w:val="19"/>
    <w:qFormat/>
    <w:rsid w:val="00ED59BE"/>
    <w:rPr>
      <w:i/>
      <w:iCs/>
      <w:color w:val="404040" w:themeColor="text1" w:themeTint="BF"/>
    </w:rPr>
  </w:style>
  <w:style w:type="paragraph" w:customStyle="1" w:styleId="TableParagraph">
    <w:name w:val="Table Paragraph"/>
    <w:basedOn w:val="Normal"/>
    <w:uiPriority w:val="1"/>
    <w:qFormat/>
    <w:rsid w:val="00410004"/>
    <w:pPr>
      <w:widowControl w:val="0"/>
      <w:autoSpaceDE w:val="0"/>
      <w:autoSpaceDN w:val="0"/>
      <w:spacing w:line="240" w:lineRule="auto"/>
      <w:ind w:left="107"/>
      <w:jc w:val="left"/>
    </w:pPr>
    <w:rPr>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206486">
      <w:bodyDiv w:val="1"/>
      <w:marLeft w:val="0"/>
      <w:marRight w:val="0"/>
      <w:marTop w:val="0"/>
      <w:marBottom w:val="0"/>
      <w:divBdr>
        <w:top w:val="none" w:sz="0" w:space="0" w:color="auto"/>
        <w:left w:val="none" w:sz="0" w:space="0" w:color="auto"/>
        <w:bottom w:val="none" w:sz="0" w:space="0" w:color="auto"/>
        <w:right w:val="none" w:sz="0" w:space="0" w:color="auto"/>
      </w:divBdr>
    </w:div>
    <w:div w:id="264919220">
      <w:bodyDiv w:val="1"/>
      <w:marLeft w:val="0"/>
      <w:marRight w:val="0"/>
      <w:marTop w:val="0"/>
      <w:marBottom w:val="0"/>
      <w:divBdr>
        <w:top w:val="none" w:sz="0" w:space="0" w:color="auto"/>
        <w:left w:val="none" w:sz="0" w:space="0" w:color="auto"/>
        <w:bottom w:val="none" w:sz="0" w:space="0" w:color="auto"/>
        <w:right w:val="none" w:sz="0" w:space="0" w:color="auto"/>
      </w:divBdr>
    </w:div>
    <w:div w:id="297608891">
      <w:bodyDiv w:val="1"/>
      <w:marLeft w:val="0"/>
      <w:marRight w:val="0"/>
      <w:marTop w:val="0"/>
      <w:marBottom w:val="0"/>
      <w:divBdr>
        <w:top w:val="none" w:sz="0" w:space="0" w:color="auto"/>
        <w:left w:val="none" w:sz="0" w:space="0" w:color="auto"/>
        <w:bottom w:val="none" w:sz="0" w:space="0" w:color="auto"/>
        <w:right w:val="none" w:sz="0" w:space="0" w:color="auto"/>
      </w:divBdr>
    </w:div>
    <w:div w:id="318118377">
      <w:bodyDiv w:val="1"/>
      <w:marLeft w:val="0"/>
      <w:marRight w:val="0"/>
      <w:marTop w:val="0"/>
      <w:marBottom w:val="0"/>
      <w:divBdr>
        <w:top w:val="none" w:sz="0" w:space="0" w:color="auto"/>
        <w:left w:val="none" w:sz="0" w:space="0" w:color="auto"/>
        <w:bottom w:val="none" w:sz="0" w:space="0" w:color="auto"/>
        <w:right w:val="none" w:sz="0" w:space="0" w:color="auto"/>
      </w:divBdr>
    </w:div>
    <w:div w:id="378094064">
      <w:bodyDiv w:val="1"/>
      <w:marLeft w:val="0"/>
      <w:marRight w:val="0"/>
      <w:marTop w:val="0"/>
      <w:marBottom w:val="0"/>
      <w:divBdr>
        <w:top w:val="none" w:sz="0" w:space="0" w:color="auto"/>
        <w:left w:val="none" w:sz="0" w:space="0" w:color="auto"/>
        <w:bottom w:val="none" w:sz="0" w:space="0" w:color="auto"/>
        <w:right w:val="none" w:sz="0" w:space="0" w:color="auto"/>
      </w:divBdr>
    </w:div>
    <w:div w:id="517937595">
      <w:bodyDiv w:val="1"/>
      <w:marLeft w:val="0"/>
      <w:marRight w:val="0"/>
      <w:marTop w:val="0"/>
      <w:marBottom w:val="0"/>
      <w:divBdr>
        <w:top w:val="none" w:sz="0" w:space="0" w:color="auto"/>
        <w:left w:val="none" w:sz="0" w:space="0" w:color="auto"/>
        <w:bottom w:val="none" w:sz="0" w:space="0" w:color="auto"/>
        <w:right w:val="none" w:sz="0" w:space="0" w:color="auto"/>
      </w:divBdr>
    </w:div>
    <w:div w:id="587689789">
      <w:bodyDiv w:val="1"/>
      <w:marLeft w:val="0"/>
      <w:marRight w:val="0"/>
      <w:marTop w:val="0"/>
      <w:marBottom w:val="0"/>
      <w:divBdr>
        <w:top w:val="none" w:sz="0" w:space="0" w:color="auto"/>
        <w:left w:val="none" w:sz="0" w:space="0" w:color="auto"/>
        <w:bottom w:val="none" w:sz="0" w:space="0" w:color="auto"/>
        <w:right w:val="none" w:sz="0" w:space="0" w:color="auto"/>
      </w:divBdr>
    </w:div>
    <w:div w:id="657882896">
      <w:bodyDiv w:val="1"/>
      <w:marLeft w:val="0"/>
      <w:marRight w:val="0"/>
      <w:marTop w:val="0"/>
      <w:marBottom w:val="0"/>
      <w:divBdr>
        <w:top w:val="none" w:sz="0" w:space="0" w:color="auto"/>
        <w:left w:val="none" w:sz="0" w:space="0" w:color="auto"/>
        <w:bottom w:val="none" w:sz="0" w:space="0" w:color="auto"/>
        <w:right w:val="none" w:sz="0" w:space="0" w:color="auto"/>
      </w:divBdr>
    </w:div>
    <w:div w:id="919216131">
      <w:bodyDiv w:val="1"/>
      <w:marLeft w:val="0"/>
      <w:marRight w:val="0"/>
      <w:marTop w:val="0"/>
      <w:marBottom w:val="0"/>
      <w:divBdr>
        <w:top w:val="none" w:sz="0" w:space="0" w:color="auto"/>
        <w:left w:val="none" w:sz="0" w:space="0" w:color="auto"/>
        <w:bottom w:val="none" w:sz="0" w:space="0" w:color="auto"/>
        <w:right w:val="none" w:sz="0" w:space="0" w:color="auto"/>
      </w:divBdr>
    </w:div>
    <w:div w:id="1284192131">
      <w:bodyDiv w:val="1"/>
      <w:marLeft w:val="0"/>
      <w:marRight w:val="0"/>
      <w:marTop w:val="0"/>
      <w:marBottom w:val="0"/>
      <w:divBdr>
        <w:top w:val="none" w:sz="0" w:space="0" w:color="auto"/>
        <w:left w:val="none" w:sz="0" w:space="0" w:color="auto"/>
        <w:bottom w:val="none" w:sz="0" w:space="0" w:color="auto"/>
        <w:right w:val="none" w:sz="0" w:space="0" w:color="auto"/>
      </w:divBdr>
    </w:div>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 w:id="1347293220">
      <w:bodyDiv w:val="1"/>
      <w:marLeft w:val="0"/>
      <w:marRight w:val="0"/>
      <w:marTop w:val="0"/>
      <w:marBottom w:val="0"/>
      <w:divBdr>
        <w:top w:val="none" w:sz="0" w:space="0" w:color="auto"/>
        <w:left w:val="none" w:sz="0" w:space="0" w:color="auto"/>
        <w:bottom w:val="none" w:sz="0" w:space="0" w:color="auto"/>
        <w:right w:val="none" w:sz="0" w:space="0" w:color="auto"/>
      </w:divBdr>
    </w:div>
    <w:div w:id="1435442425">
      <w:bodyDiv w:val="1"/>
      <w:marLeft w:val="0"/>
      <w:marRight w:val="0"/>
      <w:marTop w:val="0"/>
      <w:marBottom w:val="0"/>
      <w:divBdr>
        <w:top w:val="none" w:sz="0" w:space="0" w:color="auto"/>
        <w:left w:val="none" w:sz="0" w:space="0" w:color="auto"/>
        <w:bottom w:val="none" w:sz="0" w:space="0" w:color="auto"/>
        <w:right w:val="none" w:sz="0" w:space="0" w:color="auto"/>
      </w:divBdr>
    </w:div>
    <w:div w:id="1504978178">
      <w:bodyDiv w:val="1"/>
      <w:marLeft w:val="0"/>
      <w:marRight w:val="0"/>
      <w:marTop w:val="0"/>
      <w:marBottom w:val="0"/>
      <w:divBdr>
        <w:top w:val="none" w:sz="0" w:space="0" w:color="auto"/>
        <w:left w:val="none" w:sz="0" w:space="0" w:color="auto"/>
        <w:bottom w:val="none" w:sz="0" w:space="0" w:color="auto"/>
        <w:right w:val="none" w:sz="0" w:space="0" w:color="auto"/>
      </w:divBdr>
    </w:div>
    <w:div w:id="1756970161">
      <w:bodyDiv w:val="1"/>
      <w:marLeft w:val="0"/>
      <w:marRight w:val="0"/>
      <w:marTop w:val="0"/>
      <w:marBottom w:val="0"/>
      <w:divBdr>
        <w:top w:val="none" w:sz="0" w:space="0" w:color="auto"/>
        <w:left w:val="none" w:sz="0" w:space="0" w:color="auto"/>
        <w:bottom w:val="none" w:sz="0" w:space="0" w:color="auto"/>
        <w:right w:val="none" w:sz="0" w:space="0" w:color="auto"/>
      </w:divBdr>
    </w:div>
    <w:div w:id="1998683074">
      <w:bodyDiv w:val="1"/>
      <w:marLeft w:val="0"/>
      <w:marRight w:val="0"/>
      <w:marTop w:val="0"/>
      <w:marBottom w:val="0"/>
      <w:divBdr>
        <w:top w:val="none" w:sz="0" w:space="0" w:color="auto"/>
        <w:left w:val="none" w:sz="0" w:space="0" w:color="auto"/>
        <w:bottom w:val="none" w:sz="0" w:space="0" w:color="auto"/>
        <w:right w:val="none" w:sz="0" w:space="0" w:color="auto"/>
      </w:divBdr>
    </w:div>
    <w:div w:id="20765088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yperlink" Target="https://outlook.cloud.microsoft/host/377c982d-9686-450e-9a7c-22aeaf1bc162/7211f19f-262a-42eb-a02e-289956491741"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6581B62-251E-4E13-88B3-63D9451BE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6</Pages>
  <Words>1374</Words>
  <Characters>7561</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dc:description/>
  <cp:lastModifiedBy>James Duban Lozano Cuellar</cp:lastModifiedBy>
  <cp:revision>15</cp:revision>
  <dcterms:created xsi:type="dcterms:W3CDTF">2026-05-14T19:54:00Z</dcterms:created>
  <dcterms:modified xsi:type="dcterms:W3CDTF">2026-05-15T20:28:00Z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